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0B" w:rsidRPr="007E3AC7" w:rsidRDefault="0041150B" w:rsidP="00775190">
      <w:pPr>
        <w:spacing w:line="276" w:lineRule="auto"/>
        <w:jc w:val="center"/>
        <w:rPr>
          <w:b/>
          <w:sz w:val="22"/>
          <w:szCs w:val="22"/>
        </w:rPr>
      </w:pPr>
      <w:bookmarkStart w:id="0" w:name="_GoBack"/>
      <w:bookmarkEnd w:id="0"/>
    </w:p>
    <w:p w:rsidR="00CC39C5" w:rsidRPr="007E3AC7" w:rsidRDefault="009F0AAC" w:rsidP="00775190">
      <w:pPr>
        <w:spacing w:line="276" w:lineRule="auto"/>
        <w:jc w:val="center"/>
        <w:rPr>
          <w:b/>
          <w:sz w:val="22"/>
          <w:szCs w:val="22"/>
        </w:rPr>
      </w:pPr>
      <w:r w:rsidRPr="007E3AC7">
        <w:rPr>
          <w:b/>
          <w:sz w:val="22"/>
          <w:szCs w:val="22"/>
        </w:rPr>
        <w:t>KANTİN</w:t>
      </w:r>
      <w:r w:rsidR="00CC39C5" w:rsidRPr="007E3AC7">
        <w:rPr>
          <w:b/>
          <w:sz w:val="22"/>
          <w:szCs w:val="22"/>
        </w:rPr>
        <w:t>İHALE İLANI</w:t>
      </w:r>
    </w:p>
    <w:p w:rsidR="00CC39C5" w:rsidRPr="007E3AC7" w:rsidRDefault="00CC39C5" w:rsidP="00CC39C5">
      <w:pPr>
        <w:spacing w:line="276" w:lineRule="auto"/>
        <w:jc w:val="center"/>
        <w:rPr>
          <w:b/>
          <w:sz w:val="22"/>
          <w:szCs w:val="22"/>
        </w:rPr>
      </w:pPr>
      <w:r w:rsidRPr="007E3AC7">
        <w:rPr>
          <w:b/>
          <w:sz w:val="22"/>
          <w:szCs w:val="22"/>
        </w:rPr>
        <w:t>Bilecik İl Milli Eğitim Müdürlüğü</w:t>
      </w:r>
    </w:p>
    <w:p w:rsidR="00FF0508" w:rsidRPr="007E3AC7" w:rsidRDefault="00F214FC" w:rsidP="00CC39C5">
      <w:pPr>
        <w:spacing w:line="276" w:lineRule="auto"/>
        <w:jc w:val="center"/>
        <w:rPr>
          <w:b/>
          <w:sz w:val="22"/>
          <w:szCs w:val="22"/>
        </w:rPr>
      </w:pPr>
      <w:r w:rsidRPr="007E3AC7">
        <w:rPr>
          <w:b/>
          <w:sz w:val="22"/>
          <w:szCs w:val="22"/>
        </w:rPr>
        <w:t xml:space="preserve">Bilecik Kız Anadolu İmam Hatip Lisesi Müdürlüğü </w:t>
      </w:r>
    </w:p>
    <w:p w:rsidR="00653780" w:rsidRPr="007E3AC7" w:rsidRDefault="00A95DCA" w:rsidP="00653780">
      <w:pPr>
        <w:spacing w:line="276" w:lineRule="auto"/>
        <w:jc w:val="both"/>
        <w:rPr>
          <w:b/>
          <w:sz w:val="22"/>
          <w:szCs w:val="22"/>
        </w:rPr>
      </w:pPr>
      <w:r w:rsidRPr="007E3AC7">
        <w:rPr>
          <w:b/>
          <w:sz w:val="22"/>
          <w:szCs w:val="22"/>
        </w:rPr>
        <w:t xml:space="preserve">1- </w:t>
      </w:r>
      <w:r w:rsidR="00653780" w:rsidRPr="007E3AC7">
        <w:rPr>
          <w:b/>
          <w:sz w:val="22"/>
          <w:szCs w:val="22"/>
        </w:rPr>
        <w:t>İHALE İLE İLGİLİ BİLGİLER</w:t>
      </w:r>
    </w:p>
    <w:p w:rsidR="00653780" w:rsidRPr="007E3AC7" w:rsidRDefault="00653780" w:rsidP="00653780">
      <w:pPr>
        <w:spacing w:line="276" w:lineRule="auto"/>
        <w:ind w:right="45" w:firstLine="567"/>
        <w:jc w:val="both"/>
        <w:rPr>
          <w:sz w:val="22"/>
          <w:szCs w:val="22"/>
        </w:rPr>
      </w:pPr>
      <w:r w:rsidRPr="007E3AC7">
        <w:rPr>
          <w:sz w:val="22"/>
          <w:szCs w:val="22"/>
        </w:rPr>
        <w:t xml:space="preserve">İhaleye katılmak isteyen istekliler  %3 geçici teminatı </w:t>
      </w:r>
      <w:r w:rsidR="00F214FC" w:rsidRPr="007E3AC7">
        <w:rPr>
          <w:sz w:val="22"/>
          <w:szCs w:val="22"/>
        </w:rPr>
        <w:t xml:space="preserve">Bilecik Kız Anadolu İmam Hatip Lisesi </w:t>
      </w:r>
      <w:r w:rsidRPr="007E3AC7">
        <w:rPr>
          <w:sz w:val="22"/>
          <w:szCs w:val="22"/>
        </w:rPr>
        <w:t xml:space="preserve">Okul Aile Birliğinin Halk Bankası Bilecik Şubesi’nde bulunan </w:t>
      </w:r>
      <w:r w:rsidR="00F214FC" w:rsidRPr="007E3AC7">
        <w:rPr>
          <w:b/>
          <w:sz w:val="22"/>
          <w:szCs w:val="22"/>
        </w:rPr>
        <w:t xml:space="preserve">TR76 0001 2009 3640 0016 0002 </w:t>
      </w:r>
      <w:r w:rsidRPr="007E3AC7">
        <w:rPr>
          <w:b/>
          <w:sz w:val="22"/>
          <w:szCs w:val="22"/>
        </w:rPr>
        <w:t>7</w:t>
      </w:r>
      <w:r w:rsidR="00F214FC" w:rsidRPr="007E3AC7">
        <w:rPr>
          <w:b/>
          <w:sz w:val="22"/>
          <w:szCs w:val="22"/>
        </w:rPr>
        <w:t xml:space="preserve">0 </w:t>
      </w:r>
      <w:r w:rsidRPr="007E3AC7">
        <w:rPr>
          <w:sz w:val="22"/>
          <w:szCs w:val="22"/>
        </w:rPr>
        <w:t xml:space="preserve">IBAN numaralı hesabına yatırmak zorundadırlar. İşin yapılma yeri, teslim alma ve teslim etme şekil ve şartlar İhale şartnamesinde ve özel şartlarda belirtilmiştir. İhaleyi </w:t>
      </w:r>
      <w:r w:rsidRPr="007E3AC7">
        <w:rPr>
          <w:bCs/>
          <w:sz w:val="22"/>
          <w:szCs w:val="22"/>
        </w:rPr>
        <w:t>alan</w:t>
      </w:r>
      <w:r w:rsidRPr="007E3AC7">
        <w:rPr>
          <w:sz w:val="22"/>
          <w:szCs w:val="22"/>
        </w:rPr>
        <w:t xml:space="preserve"> işletmeciler yer teslimi yapılmadan % 6 kesin teminatlarını yatırmak zorundadırlar.</w:t>
      </w:r>
    </w:p>
    <w:p w:rsidR="00653780" w:rsidRPr="007E3AC7" w:rsidRDefault="00653780" w:rsidP="00653780">
      <w:pPr>
        <w:spacing w:line="276" w:lineRule="auto"/>
        <w:ind w:firstLine="567"/>
        <w:jc w:val="both"/>
        <w:rPr>
          <w:sz w:val="22"/>
          <w:szCs w:val="22"/>
        </w:rPr>
      </w:pPr>
      <w:r w:rsidRPr="007E3AC7">
        <w:rPr>
          <w:b/>
          <w:sz w:val="22"/>
          <w:szCs w:val="22"/>
        </w:rPr>
        <w:t xml:space="preserve">İhale Usulü: </w:t>
      </w:r>
      <w:r w:rsidRPr="007E3AC7">
        <w:rPr>
          <w:sz w:val="22"/>
          <w:szCs w:val="22"/>
        </w:rPr>
        <w:t xml:space="preserve">Kantin İhalesi; </w:t>
      </w:r>
      <w:proofErr w:type="gramStart"/>
      <w:r w:rsidRPr="007E3AC7">
        <w:rPr>
          <w:sz w:val="22"/>
          <w:szCs w:val="22"/>
        </w:rPr>
        <w:t>M.E.B</w:t>
      </w:r>
      <w:proofErr w:type="gramEnd"/>
      <w:r w:rsidRPr="007E3AC7">
        <w:rPr>
          <w:sz w:val="22"/>
          <w:szCs w:val="22"/>
        </w:rPr>
        <w:t>. 9 Şubat 2012  tarih ve 28199 sayılı Okul Aile Birliği Yönetmeliğinin 20. Maddesi hükümleri doğrultusunda, 8/9/19</w:t>
      </w:r>
      <w:r w:rsidR="009F28FB" w:rsidRPr="007E3AC7">
        <w:rPr>
          <w:sz w:val="22"/>
          <w:szCs w:val="22"/>
        </w:rPr>
        <w:t>8</w:t>
      </w:r>
      <w:r w:rsidRPr="007E3AC7">
        <w:rPr>
          <w:sz w:val="22"/>
          <w:szCs w:val="22"/>
        </w:rPr>
        <w:t>3 tarihli ve 2886 Sayılı Devlet İhale Kanunu’nun  51. maddesinin  birinci fıkrasının (g) bendine göre pazarlık usulü yapılacaktır.</w:t>
      </w:r>
    </w:p>
    <w:p w:rsidR="00653780" w:rsidRPr="007E3AC7" w:rsidRDefault="00653780" w:rsidP="00653780">
      <w:pPr>
        <w:spacing w:line="276" w:lineRule="auto"/>
        <w:ind w:firstLine="567"/>
        <w:jc w:val="both"/>
        <w:rPr>
          <w:sz w:val="22"/>
          <w:szCs w:val="22"/>
        </w:rPr>
      </w:pPr>
      <w:r w:rsidRPr="007E3AC7">
        <w:rPr>
          <w:b/>
          <w:sz w:val="22"/>
          <w:szCs w:val="22"/>
        </w:rPr>
        <w:t>İhale Şartnamesi:</w:t>
      </w:r>
      <w:r w:rsidRPr="007E3AC7">
        <w:rPr>
          <w:sz w:val="22"/>
          <w:szCs w:val="22"/>
        </w:rPr>
        <w:t xml:space="preserve"> İhaleye katılmak isteyen istekliler Onaylı Kantin İhale Şartnamesini Okul Müdürlüğünden ücretsiz temin edeceklerdir.</w:t>
      </w:r>
    </w:p>
    <w:p w:rsidR="00653780" w:rsidRPr="007E3AC7" w:rsidRDefault="00653780" w:rsidP="00E50029">
      <w:pPr>
        <w:spacing w:line="276" w:lineRule="auto"/>
        <w:ind w:firstLine="567"/>
        <w:jc w:val="both"/>
        <w:rPr>
          <w:b/>
          <w:sz w:val="22"/>
          <w:szCs w:val="22"/>
        </w:rPr>
      </w:pPr>
      <w:r w:rsidRPr="007E3AC7">
        <w:rPr>
          <w:b/>
          <w:sz w:val="22"/>
          <w:szCs w:val="22"/>
        </w:rPr>
        <w:t>İhalenin Yapılacağı Adres</w:t>
      </w:r>
      <w:r w:rsidRPr="007E3AC7">
        <w:rPr>
          <w:b/>
          <w:sz w:val="22"/>
          <w:szCs w:val="22"/>
        </w:rPr>
        <w:tab/>
        <w:t xml:space="preserve">: </w:t>
      </w:r>
      <w:r w:rsidR="00E50029">
        <w:rPr>
          <w:b/>
          <w:sz w:val="22"/>
          <w:szCs w:val="22"/>
        </w:rPr>
        <w:t>Bilecik İl Milli Eğitim Müdürlüğü</w:t>
      </w:r>
    </w:p>
    <w:p w:rsidR="00653780" w:rsidRPr="007E3AC7" w:rsidRDefault="00653780" w:rsidP="00653780">
      <w:pPr>
        <w:spacing w:line="276" w:lineRule="auto"/>
        <w:ind w:left="2832" w:firstLine="708"/>
        <w:jc w:val="both"/>
        <w:rPr>
          <w:b/>
          <w:sz w:val="22"/>
          <w:szCs w:val="22"/>
        </w:rPr>
      </w:pPr>
      <w:r w:rsidRPr="007E3AC7">
        <w:rPr>
          <w:b/>
          <w:sz w:val="22"/>
          <w:szCs w:val="22"/>
        </w:rPr>
        <w:t xml:space="preserve">  Merkez/BİLECİK</w:t>
      </w:r>
    </w:p>
    <w:p w:rsidR="00653780" w:rsidRPr="007E3AC7" w:rsidRDefault="00653780" w:rsidP="00653780">
      <w:pPr>
        <w:spacing w:line="276" w:lineRule="auto"/>
        <w:ind w:firstLine="567"/>
        <w:jc w:val="both"/>
        <w:rPr>
          <w:b/>
          <w:sz w:val="22"/>
          <w:szCs w:val="22"/>
        </w:rPr>
      </w:pPr>
      <w:r w:rsidRPr="007E3AC7">
        <w:rPr>
          <w:b/>
          <w:sz w:val="22"/>
          <w:szCs w:val="22"/>
        </w:rPr>
        <w:t>İhale Tarihi</w:t>
      </w:r>
      <w:r w:rsidRPr="007E3AC7">
        <w:rPr>
          <w:b/>
          <w:sz w:val="22"/>
          <w:szCs w:val="22"/>
        </w:rPr>
        <w:tab/>
      </w:r>
      <w:r w:rsidRPr="007E3AC7">
        <w:rPr>
          <w:b/>
          <w:sz w:val="22"/>
          <w:szCs w:val="22"/>
        </w:rPr>
        <w:tab/>
      </w:r>
      <w:r w:rsidRPr="007E3AC7">
        <w:rPr>
          <w:b/>
          <w:sz w:val="22"/>
          <w:szCs w:val="22"/>
        </w:rPr>
        <w:tab/>
        <w:t xml:space="preserve">: </w:t>
      </w:r>
      <w:proofErr w:type="gramStart"/>
      <w:r w:rsidR="00844FB3">
        <w:rPr>
          <w:b/>
          <w:sz w:val="22"/>
          <w:szCs w:val="22"/>
        </w:rPr>
        <w:t>08/09/2022</w:t>
      </w:r>
      <w:proofErr w:type="gramEnd"/>
    </w:p>
    <w:p w:rsidR="00653780" w:rsidRPr="007E3AC7" w:rsidRDefault="00653780" w:rsidP="00653780">
      <w:pPr>
        <w:spacing w:line="276" w:lineRule="auto"/>
        <w:ind w:firstLine="567"/>
        <w:jc w:val="both"/>
        <w:rPr>
          <w:b/>
          <w:sz w:val="22"/>
          <w:szCs w:val="22"/>
        </w:rPr>
      </w:pPr>
      <w:r w:rsidRPr="007E3AC7">
        <w:rPr>
          <w:b/>
          <w:sz w:val="22"/>
          <w:szCs w:val="22"/>
        </w:rPr>
        <w:t>İhale Saati</w:t>
      </w:r>
      <w:r w:rsidRPr="007E3AC7">
        <w:rPr>
          <w:b/>
          <w:sz w:val="22"/>
          <w:szCs w:val="22"/>
        </w:rPr>
        <w:tab/>
      </w:r>
      <w:r w:rsidRPr="007E3AC7">
        <w:rPr>
          <w:b/>
          <w:sz w:val="22"/>
          <w:szCs w:val="22"/>
        </w:rPr>
        <w:tab/>
      </w:r>
      <w:r w:rsidRPr="007E3AC7">
        <w:rPr>
          <w:b/>
          <w:sz w:val="22"/>
          <w:szCs w:val="22"/>
        </w:rPr>
        <w:tab/>
        <w:t xml:space="preserve">: </w:t>
      </w:r>
      <w:r w:rsidR="00F214FC" w:rsidRPr="007E3AC7">
        <w:rPr>
          <w:b/>
          <w:sz w:val="22"/>
          <w:szCs w:val="22"/>
        </w:rPr>
        <w:t>14</w:t>
      </w:r>
      <w:r w:rsidRPr="007E3AC7">
        <w:rPr>
          <w:b/>
          <w:sz w:val="22"/>
          <w:szCs w:val="22"/>
        </w:rPr>
        <w:t>.00</w:t>
      </w:r>
    </w:p>
    <w:p w:rsidR="00CC39C5" w:rsidRPr="007E3AC7" w:rsidRDefault="00CC39C5" w:rsidP="00CC39C5">
      <w:pPr>
        <w:spacing w:line="276" w:lineRule="auto"/>
        <w:jc w:val="both"/>
        <w:rPr>
          <w:sz w:val="22"/>
          <w:szCs w:val="22"/>
          <w:shd w:val="clear" w:color="auto" w:fill="FFFFFF"/>
        </w:rPr>
      </w:pPr>
    </w:p>
    <w:p w:rsidR="00CC39C5" w:rsidRPr="007E3AC7" w:rsidRDefault="00A95DCA" w:rsidP="00CC39C5">
      <w:pPr>
        <w:spacing w:line="276" w:lineRule="auto"/>
        <w:jc w:val="both"/>
        <w:rPr>
          <w:sz w:val="22"/>
          <w:szCs w:val="22"/>
          <w:shd w:val="clear" w:color="auto" w:fill="FFFFFF"/>
        </w:rPr>
      </w:pPr>
      <w:r w:rsidRPr="007E3AC7">
        <w:rPr>
          <w:b/>
          <w:sz w:val="22"/>
          <w:szCs w:val="22"/>
        </w:rPr>
        <w:t>2-İHALE EDİLECEK OKUL KANTİNİ</w:t>
      </w:r>
    </w:p>
    <w:tbl>
      <w:tblPr>
        <w:tblW w:w="9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4"/>
        <w:gridCol w:w="1474"/>
        <w:gridCol w:w="1531"/>
        <w:gridCol w:w="1474"/>
        <w:gridCol w:w="1701"/>
        <w:gridCol w:w="1711"/>
      </w:tblGrid>
      <w:tr w:rsidR="00A95DCA" w:rsidRPr="007E3AC7" w:rsidTr="002B263B">
        <w:trPr>
          <w:trHeight w:val="1417"/>
          <w:jc w:val="center"/>
        </w:trPr>
        <w:tc>
          <w:tcPr>
            <w:tcW w:w="1984" w:type="dxa"/>
            <w:vAlign w:val="center"/>
          </w:tcPr>
          <w:p w:rsidR="00A95DCA" w:rsidRPr="007E3AC7" w:rsidRDefault="00A95DCA" w:rsidP="00CE2EF5">
            <w:pPr>
              <w:spacing w:line="276" w:lineRule="auto"/>
              <w:jc w:val="center"/>
              <w:rPr>
                <w:b/>
              </w:rPr>
            </w:pPr>
          </w:p>
          <w:p w:rsidR="00A95DCA" w:rsidRPr="007E3AC7" w:rsidRDefault="00A95DCA" w:rsidP="00CE2EF5">
            <w:pPr>
              <w:spacing w:line="276" w:lineRule="auto"/>
              <w:jc w:val="center"/>
              <w:rPr>
                <w:b/>
              </w:rPr>
            </w:pPr>
            <w:r w:rsidRPr="007E3AC7">
              <w:rPr>
                <w:b/>
                <w:sz w:val="22"/>
                <w:szCs w:val="22"/>
              </w:rPr>
              <w:t>OKUL ADI</w:t>
            </w:r>
          </w:p>
        </w:tc>
        <w:tc>
          <w:tcPr>
            <w:tcW w:w="1474" w:type="dxa"/>
            <w:vAlign w:val="center"/>
          </w:tcPr>
          <w:p w:rsidR="00A95DCA" w:rsidRPr="007E3AC7" w:rsidRDefault="00A95DCA" w:rsidP="00CE2EF5">
            <w:pPr>
              <w:spacing w:line="276" w:lineRule="auto"/>
              <w:jc w:val="center"/>
              <w:rPr>
                <w:b/>
              </w:rPr>
            </w:pPr>
            <w:r w:rsidRPr="007E3AC7">
              <w:rPr>
                <w:b/>
                <w:sz w:val="22"/>
                <w:szCs w:val="22"/>
              </w:rPr>
              <w:t>İHALE</w:t>
            </w:r>
          </w:p>
          <w:p w:rsidR="00A95DCA" w:rsidRPr="007E3AC7" w:rsidRDefault="00A95DCA" w:rsidP="00CE2EF5">
            <w:pPr>
              <w:spacing w:line="276" w:lineRule="auto"/>
              <w:jc w:val="center"/>
              <w:rPr>
                <w:b/>
              </w:rPr>
            </w:pPr>
            <w:r w:rsidRPr="007E3AC7">
              <w:rPr>
                <w:b/>
                <w:sz w:val="22"/>
                <w:szCs w:val="22"/>
              </w:rPr>
              <w:t>EDİLECEK YER</w:t>
            </w:r>
          </w:p>
        </w:tc>
        <w:tc>
          <w:tcPr>
            <w:tcW w:w="1531" w:type="dxa"/>
            <w:vAlign w:val="center"/>
          </w:tcPr>
          <w:p w:rsidR="00A95DCA" w:rsidRPr="007E3AC7" w:rsidRDefault="00A95DCA" w:rsidP="00CE2EF5">
            <w:pPr>
              <w:spacing w:line="276" w:lineRule="auto"/>
              <w:jc w:val="center"/>
              <w:rPr>
                <w:b/>
              </w:rPr>
            </w:pPr>
            <w:r w:rsidRPr="007E3AC7">
              <w:rPr>
                <w:b/>
                <w:sz w:val="22"/>
                <w:szCs w:val="22"/>
              </w:rPr>
              <w:t>İHALE EDİLECEK YER m² ’Sİ</w:t>
            </w:r>
          </w:p>
        </w:tc>
        <w:tc>
          <w:tcPr>
            <w:tcW w:w="1474" w:type="dxa"/>
            <w:vAlign w:val="center"/>
          </w:tcPr>
          <w:p w:rsidR="00A95DCA" w:rsidRPr="007E3AC7" w:rsidRDefault="00A95DCA" w:rsidP="00CE2EF5">
            <w:pPr>
              <w:spacing w:line="276" w:lineRule="auto"/>
              <w:jc w:val="center"/>
              <w:rPr>
                <w:b/>
              </w:rPr>
            </w:pPr>
            <w:r w:rsidRPr="007E3AC7">
              <w:rPr>
                <w:b/>
                <w:sz w:val="22"/>
                <w:szCs w:val="22"/>
              </w:rPr>
              <w:t>YAKLAŞIK ÖĞRENCİ</w:t>
            </w:r>
            <w:r w:rsidR="00844FB3">
              <w:rPr>
                <w:b/>
                <w:sz w:val="22"/>
                <w:szCs w:val="22"/>
              </w:rPr>
              <w:t xml:space="preserve"> </w:t>
            </w:r>
            <w:proofErr w:type="gramStart"/>
            <w:r w:rsidR="00844FB3">
              <w:rPr>
                <w:b/>
                <w:sz w:val="22"/>
                <w:szCs w:val="22"/>
              </w:rPr>
              <w:t xml:space="preserve">PERSONEL </w:t>
            </w:r>
            <w:r w:rsidRPr="007E3AC7">
              <w:rPr>
                <w:b/>
                <w:sz w:val="22"/>
                <w:szCs w:val="22"/>
              </w:rPr>
              <w:t xml:space="preserve"> SAYISI</w:t>
            </w:r>
            <w:proofErr w:type="gramEnd"/>
          </w:p>
        </w:tc>
        <w:tc>
          <w:tcPr>
            <w:tcW w:w="1701" w:type="dxa"/>
            <w:vAlign w:val="center"/>
          </w:tcPr>
          <w:p w:rsidR="00A95DCA" w:rsidRPr="007E3AC7" w:rsidRDefault="00A95DCA" w:rsidP="00CE2EF5">
            <w:pPr>
              <w:spacing w:line="276" w:lineRule="auto"/>
              <w:jc w:val="center"/>
              <w:rPr>
                <w:b/>
              </w:rPr>
            </w:pPr>
            <w:r w:rsidRPr="007E3AC7">
              <w:rPr>
                <w:b/>
                <w:sz w:val="22"/>
                <w:szCs w:val="22"/>
              </w:rPr>
              <w:t>AYLIK MUHAMMEN KİRA BEDELİ</w:t>
            </w:r>
          </w:p>
          <w:p w:rsidR="00A95DCA" w:rsidRPr="007E3AC7" w:rsidRDefault="00A95DCA" w:rsidP="00CE2EF5">
            <w:pPr>
              <w:spacing w:line="276" w:lineRule="auto"/>
              <w:jc w:val="center"/>
              <w:rPr>
                <w:b/>
              </w:rPr>
            </w:pPr>
            <w:r w:rsidRPr="007E3AC7">
              <w:rPr>
                <w:b/>
                <w:sz w:val="22"/>
                <w:szCs w:val="22"/>
              </w:rPr>
              <w:t>(BRÜT)</w:t>
            </w:r>
          </w:p>
        </w:tc>
        <w:tc>
          <w:tcPr>
            <w:tcW w:w="1711" w:type="dxa"/>
            <w:vAlign w:val="center"/>
          </w:tcPr>
          <w:p w:rsidR="00A95DCA" w:rsidRPr="007E3AC7" w:rsidRDefault="00A95DCA" w:rsidP="00CE2EF5">
            <w:pPr>
              <w:spacing w:line="276" w:lineRule="auto"/>
              <w:jc w:val="center"/>
              <w:rPr>
                <w:b/>
              </w:rPr>
            </w:pPr>
            <w:r w:rsidRPr="007E3AC7">
              <w:rPr>
                <w:b/>
                <w:sz w:val="22"/>
                <w:szCs w:val="22"/>
              </w:rPr>
              <w:t>GEÇİCİ TEMİNAT BEDELİ %3</w:t>
            </w:r>
          </w:p>
          <w:p w:rsidR="00A95DCA" w:rsidRPr="007E3AC7" w:rsidRDefault="00A95DCA" w:rsidP="00CE2EF5">
            <w:pPr>
              <w:spacing w:line="276" w:lineRule="auto"/>
              <w:jc w:val="center"/>
              <w:rPr>
                <w:b/>
              </w:rPr>
            </w:pPr>
            <w:r w:rsidRPr="007E3AC7">
              <w:rPr>
                <w:b/>
                <w:sz w:val="22"/>
                <w:szCs w:val="22"/>
              </w:rPr>
              <w:t>(9 Aylık Bedel Üzerinden)</w:t>
            </w:r>
          </w:p>
        </w:tc>
      </w:tr>
      <w:tr w:rsidR="0097040A" w:rsidRPr="007E3AC7" w:rsidTr="002B263B">
        <w:trPr>
          <w:trHeight w:val="422"/>
          <w:jc w:val="center"/>
        </w:trPr>
        <w:tc>
          <w:tcPr>
            <w:tcW w:w="1984" w:type="dxa"/>
            <w:vAlign w:val="center"/>
          </w:tcPr>
          <w:p w:rsidR="0097040A" w:rsidRPr="007E3AC7" w:rsidRDefault="00F214FC" w:rsidP="007748C2">
            <w:pPr>
              <w:spacing w:line="276" w:lineRule="auto"/>
              <w:jc w:val="center"/>
              <w:rPr>
                <w:b/>
              </w:rPr>
            </w:pPr>
            <w:r w:rsidRPr="007E3AC7">
              <w:rPr>
                <w:b/>
                <w:sz w:val="22"/>
                <w:szCs w:val="22"/>
              </w:rPr>
              <w:t>Bilecik Kız Anadolu İmam Hatip Lisesi Müdürlüğü</w:t>
            </w:r>
          </w:p>
        </w:tc>
        <w:tc>
          <w:tcPr>
            <w:tcW w:w="1474" w:type="dxa"/>
            <w:vAlign w:val="center"/>
          </w:tcPr>
          <w:p w:rsidR="0097040A" w:rsidRPr="007E3AC7" w:rsidRDefault="003C654D" w:rsidP="007748C2">
            <w:pPr>
              <w:spacing w:line="276" w:lineRule="auto"/>
              <w:jc w:val="center"/>
              <w:rPr>
                <w:b/>
              </w:rPr>
            </w:pPr>
            <w:r w:rsidRPr="007E3AC7">
              <w:rPr>
                <w:b/>
                <w:sz w:val="22"/>
                <w:szCs w:val="22"/>
              </w:rPr>
              <w:t xml:space="preserve">4. Kat </w:t>
            </w:r>
            <w:r w:rsidR="0097040A" w:rsidRPr="007E3AC7">
              <w:rPr>
                <w:b/>
                <w:sz w:val="22"/>
                <w:szCs w:val="22"/>
              </w:rPr>
              <w:t>Kantin</w:t>
            </w:r>
            <w:r w:rsidRPr="007E3AC7">
              <w:rPr>
                <w:b/>
                <w:sz w:val="22"/>
                <w:szCs w:val="22"/>
              </w:rPr>
              <w:t xml:space="preserve"> Yeri</w:t>
            </w:r>
          </w:p>
        </w:tc>
        <w:tc>
          <w:tcPr>
            <w:tcW w:w="1531" w:type="dxa"/>
            <w:vAlign w:val="center"/>
          </w:tcPr>
          <w:p w:rsidR="0097040A" w:rsidRPr="007E3AC7" w:rsidRDefault="00C247E5" w:rsidP="007748C2">
            <w:pPr>
              <w:spacing w:line="276" w:lineRule="auto"/>
              <w:jc w:val="center"/>
              <w:rPr>
                <w:b/>
                <w:vertAlign w:val="superscript"/>
              </w:rPr>
            </w:pPr>
            <w:r w:rsidRPr="007E3AC7">
              <w:rPr>
                <w:b/>
                <w:sz w:val="22"/>
                <w:szCs w:val="22"/>
              </w:rPr>
              <w:t xml:space="preserve">13,5 </w:t>
            </w:r>
            <w:r w:rsidR="0097040A" w:rsidRPr="007E3AC7">
              <w:rPr>
                <w:b/>
                <w:sz w:val="22"/>
                <w:szCs w:val="22"/>
              </w:rPr>
              <w:t>m</w:t>
            </w:r>
            <w:r w:rsidR="0097040A" w:rsidRPr="007E3AC7">
              <w:rPr>
                <w:b/>
                <w:sz w:val="22"/>
                <w:szCs w:val="22"/>
                <w:vertAlign w:val="superscript"/>
              </w:rPr>
              <w:t>2</w:t>
            </w:r>
          </w:p>
        </w:tc>
        <w:tc>
          <w:tcPr>
            <w:tcW w:w="1474" w:type="dxa"/>
            <w:vAlign w:val="center"/>
          </w:tcPr>
          <w:p w:rsidR="0097040A" w:rsidRPr="007E3AC7" w:rsidRDefault="00844FB3" w:rsidP="00674C25">
            <w:pPr>
              <w:spacing w:line="276" w:lineRule="auto"/>
              <w:jc w:val="center"/>
              <w:rPr>
                <w:b/>
              </w:rPr>
            </w:pPr>
            <w:r>
              <w:rPr>
                <w:b/>
                <w:sz w:val="22"/>
                <w:szCs w:val="22"/>
              </w:rPr>
              <w:t>418</w:t>
            </w:r>
          </w:p>
        </w:tc>
        <w:tc>
          <w:tcPr>
            <w:tcW w:w="1701" w:type="dxa"/>
            <w:vAlign w:val="center"/>
          </w:tcPr>
          <w:p w:rsidR="0097040A" w:rsidRPr="007E3AC7" w:rsidRDefault="00844FB3" w:rsidP="00844FB3">
            <w:pPr>
              <w:spacing w:line="276" w:lineRule="auto"/>
              <w:jc w:val="center"/>
              <w:rPr>
                <w:b/>
              </w:rPr>
            </w:pPr>
            <w:r>
              <w:rPr>
                <w:b/>
                <w:sz w:val="22"/>
                <w:szCs w:val="22"/>
              </w:rPr>
              <w:t xml:space="preserve">2955 </w:t>
            </w:r>
            <w:r w:rsidR="0097040A" w:rsidRPr="007E3AC7">
              <w:rPr>
                <w:b/>
                <w:sz w:val="22"/>
                <w:szCs w:val="22"/>
              </w:rPr>
              <w:t>TL</w:t>
            </w:r>
          </w:p>
        </w:tc>
        <w:tc>
          <w:tcPr>
            <w:tcW w:w="1711" w:type="dxa"/>
            <w:vAlign w:val="center"/>
          </w:tcPr>
          <w:p w:rsidR="0097040A" w:rsidRPr="00844FB3" w:rsidRDefault="00844FB3" w:rsidP="00844FB3">
            <w:pPr>
              <w:spacing w:line="276" w:lineRule="auto"/>
              <w:jc w:val="center"/>
              <w:rPr>
                <w:b/>
              </w:rPr>
            </w:pPr>
            <w:r>
              <w:rPr>
                <w:b/>
                <w:sz w:val="22"/>
                <w:szCs w:val="22"/>
              </w:rPr>
              <w:t xml:space="preserve">797,85 </w:t>
            </w:r>
            <w:r w:rsidR="0097040A" w:rsidRPr="007E3AC7">
              <w:rPr>
                <w:b/>
                <w:sz w:val="22"/>
                <w:szCs w:val="22"/>
              </w:rPr>
              <w:t>TL</w:t>
            </w:r>
          </w:p>
        </w:tc>
      </w:tr>
    </w:tbl>
    <w:p w:rsidR="00AE5CDF" w:rsidRPr="007E3AC7" w:rsidRDefault="00AE5CDF" w:rsidP="00AE5CDF">
      <w:pPr>
        <w:spacing w:line="276" w:lineRule="auto"/>
        <w:ind w:left="2832" w:firstLine="708"/>
        <w:jc w:val="both"/>
        <w:rPr>
          <w:b/>
          <w:sz w:val="22"/>
          <w:szCs w:val="22"/>
        </w:rPr>
      </w:pPr>
    </w:p>
    <w:p w:rsidR="00BE1E64" w:rsidRPr="007E3AC7" w:rsidRDefault="00653780" w:rsidP="00CC39C5">
      <w:pPr>
        <w:spacing w:line="276" w:lineRule="auto"/>
        <w:jc w:val="both"/>
        <w:rPr>
          <w:b/>
          <w:sz w:val="22"/>
          <w:szCs w:val="22"/>
        </w:rPr>
      </w:pPr>
      <w:r w:rsidRPr="007E3AC7">
        <w:rPr>
          <w:b/>
          <w:sz w:val="22"/>
          <w:szCs w:val="22"/>
        </w:rPr>
        <w:t>4</w:t>
      </w:r>
      <w:r w:rsidR="00A95DCA" w:rsidRPr="007E3AC7">
        <w:rPr>
          <w:b/>
          <w:sz w:val="22"/>
          <w:szCs w:val="22"/>
        </w:rPr>
        <w:t>- İHALEYE KATILMA ŞARTLARI</w:t>
      </w:r>
    </w:p>
    <w:p w:rsidR="00C512AD" w:rsidRPr="007E3AC7" w:rsidRDefault="00C512AD" w:rsidP="00322388">
      <w:pPr>
        <w:pStyle w:val="ListeParagraf1"/>
        <w:numPr>
          <w:ilvl w:val="0"/>
          <w:numId w:val="8"/>
        </w:numPr>
        <w:tabs>
          <w:tab w:val="left" w:pos="8647"/>
        </w:tabs>
        <w:rPr>
          <w:rFonts w:ascii="Times New Roman" w:hAnsi="Times New Roman"/>
          <w:lang w:eastAsia="tr-TR"/>
        </w:rPr>
      </w:pPr>
      <w:r w:rsidRPr="007E3AC7">
        <w:rPr>
          <w:rFonts w:ascii="Times New Roman" w:hAnsi="Times New Roman"/>
          <w:lang w:eastAsia="tr-TR"/>
        </w:rPr>
        <w:t>T.C. Vatandaşı olmak.</w:t>
      </w:r>
    </w:p>
    <w:p w:rsidR="00C512AD" w:rsidRPr="007E3AC7" w:rsidRDefault="00C512AD" w:rsidP="00322388">
      <w:pPr>
        <w:pStyle w:val="ListeParagraf1"/>
        <w:numPr>
          <w:ilvl w:val="0"/>
          <w:numId w:val="8"/>
        </w:numPr>
        <w:tabs>
          <w:tab w:val="left" w:pos="8647"/>
        </w:tabs>
        <w:spacing w:after="0"/>
        <w:rPr>
          <w:rFonts w:ascii="Times New Roman" w:hAnsi="Times New Roman"/>
          <w:lang w:eastAsia="tr-TR"/>
        </w:rPr>
      </w:pPr>
      <w:r w:rsidRPr="007E3AC7">
        <w:rPr>
          <w:rFonts w:ascii="Times New Roman" w:hAnsi="Times New Roman"/>
          <w:lang w:eastAsia="tr-TR"/>
        </w:rPr>
        <w:t>İhaleden men yasağı almamış olmak.</w:t>
      </w:r>
    </w:p>
    <w:p w:rsidR="00346327" w:rsidRPr="007E3AC7" w:rsidRDefault="00346327" w:rsidP="00322388">
      <w:pPr>
        <w:pStyle w:val="GvdeMetni"/>
        <w:numPr>
          <w:ilvl w:val="0"/>
          <w:numId w:val="8"/>
        </w:numPr>
        <w:tabs>
          <w:tab w:val="left" w:pos="8647"/>
        </w:tabs>
        <w:spacing w:after="0" w:line="240" w:lineRule="auto"/>
        <w:jc w:val="both"/>
        <w:rPr>
          <w:rFonts w:ascii="Times New Roman" w:eastAsia="Times New Roman" w:hAnsi="Times New Roman" w:cs="Times New Roman"/>
          <w:lang w:eastAsia="tr-TR"/>
        </w:rPr>
      </w:pPr>
      <w:r w:rsidRPr="007E3AC7">
        <w:rPr>
          <w:rFonts w:ascii="Times New Roman" w:eastAsia="Times New Roman" w:hAnsi="Times New Roman" w:cs="Times New Roman"/>
          <w:lang w:eastAsia="tr-TR"/>
        </w:rPr>
        <w:t>Yüz kızartıcı suçtan hüküm giymemiş olmak</w:t>
      </w:r>
      <w:r w:rsidR="00FE7F93" w:rsidRPr="007E3AC7">
        <w:rPr>
          <w:rFonts w:ascii="Times New Roman" w:eastAsia="Times New Roman" w:hAnsi="Times New Roman" w:cs="Times New Roman"/>
          <w:lang w:eastAsia="tr-TR"/>
        </w:rPr>
        <w:t>.</w:t>
      </w:r>
    </w:p>
    <w:p w:rsidR="00346327" w:rsidRPr="007E3AC7" w:rsidRDefault="00346327" w:rsidP="00322388">
      <w:pPr>
        <w:pStyle w:val="ListeParagraf"/>
        <w:numPr>
          <w:ilvl w:val="0"/>
          <w:numId w:val="8"/>
        </w:numPr>
        <w:spacing w:line="276" w:lineRule="auto"/>
        <w:jc w:val="both"/>
        <w:rPr>
          <w:sz w:val="22"/>
          <w:szCs w:val="22"/>
        </w:rPr>
      </w:pPr>
      <w:r w:rsidRPr="007E3AC7">
        <w:rPr>
          <w:sz w:val="22"/>
          <w:szCs w:val="22"/>
        </w:rPr>
        <w:t>İhale komisyonu başkanı ve üyeleri ile birliğin yönetim ve denetleme kurulu üyelerinin ikinci dereceye kadar kan ve kayın hısımları ihaleye katılamaz.</w:t>
      </w:r>
    </w:p>
    <w:p w:rsidR="007E6FCA" w:rsidRPr="007E3AC7" w:rsidRDefault="007E6FCA" w:rsidP="007E6FCA">
      <w:pPr>
        <w:pStyle w:val="ListeParagraf5"/>
        <w:numPr>
          <w:ilvl w:val="0"/>
          <w:numId w:val="8"/>
        </w:numPr>
        <w:spacing w:after="0" w:line="276" w:lineRule="auto"/>
        <w:rPr>
          <w:rFonts w:ascii="Times New Roman" w:hAnsi="Times New Roman"/>
          <w:lang w:eastAsia="tr-TR"/>
        </w:rPr>
      </w:pPr>
      <w:proofErr w:type="gramStart"/>
      <w:r w:rsidRPr="007E3AC7">
        <w:rPr>
          <w:rFonts w:ascii="Times New Roman" w:hAnsi="Times New Roman"/>
          <w:lang w:eastAsia="tr-TR"/>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olanlar ihalelere katılamazlar.</w:t>
      </w:r>
      <w:proofErr w:type="gramEnd"/>
    </w:p>
    <w:p w:rsidR="00FE7F93" w:rsidRPr="007E3AC7" w:rsidRDefault="00FE7F93" w:rsidP="00322388">
      <w:pPr>
        <w:pStyle w:val="ListeParagraf"/>
        <w:numPr>
          <w:ilvl w:val="0"/>
          <w:numId w:val="8"/>
        </w:numPr>
        <w:spacing w:line="276" w:lineRule="auto"/>
        <w:jc w:val="both"/>
        <w:rPr>
          <w:sz w:val="22"/>
          <w:szCs w:val="22"/>
        </w:rPr>
      </w:pPr>
      <w:r w:rsidRPr="007E3AC7">
        <w:rPr>
          <w:sz w:val="22"/>
          <w:szCs w:val="22"/>
        </w:rPr>
        <w:t xml:space="preserve">Daha önce her hangi bir okulun kantin ihalesini kazanıp işletmecilik yaparken, kendi kusurundan dolayı idarece sözleşmesi feshedildiği için ihaleden men yasağı alan istekliler bu ihaleye katılamaz. </w:t>
      </w:r>
    </w:p>
    <w:p w:rsidR="00CE4D3B" w:rsidRPr="007E3AC7" w:rsidRDefault="00CE4D3B" w:rsidP="00CE4D3B">
      <w:pPr>
        <w:pStyle w:val="ListeParagraf5"/>
        <w:numPr>
          <w:ilvl w:val="0"/>
          <w:numId w:val="8"/>
        </w:numPr>
        <w:spacing w:after="0" w:line="276" w:lineRule="auto"/>
        <w:rPr>
          <w:rFonts w:ascii="Times New Roman" w:hAnsi="Times New Roman"/>
          <w:lang w:eastAsia="tr-TR"/>
        </w:rPr>
      </w:pPr>
      <w:r w:rsidRPr="007E3AC7">
        <w:rPr>
          <w:rFonts w:ascii="Times New Roman" w:hAnsi="Times New Roman"/>
          <w:lang w:eastAsia="tr-TR"/>
        </w:rPr>
        <w:t>Kantin Sözleşmesini süre olarak uzatma hakkı olduğu halde süre uzatımı hakkını kullanmayan işletici aynı okulun yapılacak olan ilk ihalesine katılamaz.</w:t>
      </w:r>
    </w:p>
    <w:p w:rsidR="00397006" w:rsidRPr="007E3AC7" w:rsidRDefault="00397006" w:rsidP="00322388">
      <w:pPr>
        <w:pStyle w:val="ListeParagraf4"/>
        <w:numPr>
          <w:ilvl w:val="0"/>
          <w:numId w:val="8"/>
        </w:numPr>
        <w:spacing w:after="0" w:line="276" w:lineRule="auto"/>
        <w:rPr>
          <w:rFonts w:ascii="Times New Roman" w:hAnsi="Times New Roman"/>
          <w:lang w:eastAsia="tr-TR"/>
        </w:rPr>
      </w:pPr>
      <w:r w:rsidRPr="007E3AC7">
        <w:rPr>
          <w:rFonts w:ascii="Times New Roman" w:hAnsi="Times New Roman"/>
        </w:rPr>
        <w:t>İhaleye sadece gerçek usulde gelir vergisi mükellefi olmayı kabul eden gerçek kişiler bizzat veya vekilleri vasıtasıyla katılabilecektir. İhaleye şirket, dernek, vakıf vb. tüzel kişilikler katılamaz.</w:t>
      </w:r>
    </w:p>
    <w:p w:rsidR="00EB0015" w:rsidRDefault="00E566AA" w:rsidP="00CC39C5">
      <w:pPr>
        <w:pStyle w:val="ListeParagraf2"/>
        <w:numPr>
          <w:ilvl w:val="0"/>
          <w:numId w:val="8"/>
        </w:numPr>
        <w:spacing w:after="0" w:line="276" w:lineRule="auto"/>
        <w:rPr>
          <w:rFonts w:ascii="Times New Roman" w:hAnsi="Times New Roman"/>
          <w:lang w:eastAsia="tr-TR"/>
        </w:rPr>
      </w:pPr>
      <w:r w:rsidRPr="007E3AC7">
        <w:rPr>
          <w:rFonts w:ascii="Times New Roman" w:hAnsi="Times New Roman"/>
          <w:lang w:eastAsia="tr-TR"/>
        </w:rPr>
        <w:t>Sağlık yönünden sakıncalı olmamak. (İhale sonrasında ihale üzerinde kalan kişide</w:t>
      </w:r>
      <w:r w:rsidR="008662C3" w:rsidRPr="007E3AC7">
        <w:rPr>
          <w:rFonts w:ascii="Times New Roman" w:hAnsi="Times New Roman"/>
          <w:lang w:eastAsia="tr-TR"/>
        </w:rPr>
        <w:t>n Portör Muayenesi istenecektir</w:t>
      </w:r>
      <w:r w:rsidRPr="007E3AC7">
        <w:rPr>
          <w:rFonts w:ascii="Times New Roman" w:hAnsi="Times New Roman"/>
          <w:lang w:eastAsia="tr-TR"/>
        </w:rPr>
        <w:t>)</w:t>
      </w:r>
      <w:r w:rsidR="008662C3" w:rsidRPr="007E3AC7">
        <w:rPr>
          <w:rFonts w:ascii="Times New Roman" w:hAnsi="Times New Roman"/>
          <w:lang w:eastAsia="tr-TR"/>
        </w:rPr>
        <w:t>.</w:t>
      </w:r>
    </w:p>
    <w:p w:rsidR="00844FB3" w:rsidRPr="007E3AC7" w:rsidRDefault="00844FB3" w:rsidP="00844FB3">
      <w:pPr>
        <w:pStyle w:val="ListeParagraf2"/>
        <w:spacing w:after="0" w:line="276" w:lineRule="auto"/>
        <w:rPr>
          <w:rFonts w:ascii="Times New Roman" w:hAnsi="Times New Roman"/>
          <w:lang w:eastAsia="tr-TR"/>
        </w:rPr>
      </w:pPr>
    </w:p>
    <w:p w:rsidR="00CC39C5" w:rsidRPr="007E3AC7" w:rsidRDefault="00A95DCA" w:rsidP="00CC39C5">
      <w:pPr>
        <w:spacing w:line="276" w:lineRule="auto"/>
        <w:jc w:val="both"/>
        <w:rPr>
          <w:b/>
          <w:sz w:val="22"/>
          <w:szCs w:val="22"/>
        </w:rPr>
      </w:pPr>
      <w:r w:rsidRPr="007E3AC7">
        <w:rPr>
          <w:b/>
          <w:sz w:val="22"/>
          <w:szCs w:val="22"/>
        </w:rPr>
        <w:t>5- İHALEYE KATILMAK İÇİN GEREKLİ OLAN BELGELER</w:t>
      </w:r>
    </w:p>
    <w:p w:rsidR="003A26D1" w:rsidRPr="007E3AC7" w:rsidRDefault="001C1BA5" w:rsidP="00D04389">
      <w:pPr>
        <w:pStyle w:val="ListeParagraf1"/>
        <w:numPr>
          <w:ilvl w:val="0"/>
          <w:numId w:val="7"/>
        </w:numPr>
        <w:spacing w:after="0" w:line="276" w:lineRule="auto"/>
        <w:rPr>
          <w:rFonts w:ascii="Times New Roman" w:hAnsi="Times New Roman"/>
          <w:b/>
        </w:rPr>
      </w:pPr>
      <w:r w:rsidRPr="007E3AC7">
        <w:rPr>
          <w:rFonts w:ascii="Times New Roman" w:hAnsi="Times New Roman"/>
        </w:rPr>
        <w:lastRenderedPageBreak/>
        <w:t xml:space="preserve">Bilecik Kız Anadolu İmam </w:t>
      </w:r>
      <w:proofErr w:type="gramStart"/>
      <w:r w:rsidRPr="007E3AC7">
        <w:rPr>
          <w:rFonts w:ascii="Times New Roman" w:hAnsi="Times New Roman"/>
        </w:rPr>
        <w:t xml:space="preserve">Hatip </w:t>
      </w:r>
      <w:r w:rsidR="00CC39C5" w:rsidRPr="007E3AC7">
        <w:rPr>
          <w:rFonts w:ascii="Times New Roman" w:hAnsi="Times New Roman"/>
        </w:rPr>
        <w:t xml:space="preserve"> Lisesi</w:t>
      </w:r>
      <w:proofErr w:type="gramEnd"/>
      <w:r w:rsidR="00CC39C5" w:rsidRPr="007E3AC7">
        <w:rPr>
          <w:rFonts w:ascii="Times New Roman" w:hAnsi="Times New Roman"/>
        </w:rPr>
        <w:t xml:space="preserve"> Okul Aile Birliğinin Halk Bankası Bilecik Şubesi’nde bulunan </w:t>
      </w:r>
      <w:r w:rsidR="006523F5" w:rsidRPr="007E3AC7">
        <w:rPr>
          <w:rFonts w:ascii="Times New Roman" w:hAnsi="Times New Roman"/>
          <w:b/>
        </w:rPr>
        <w:t xml:space="preserve">TR76 </w:t>
      </w:r>
      <w:r w:rsidR="00F214FC" w:rsidRPr="007E3AC7">
        <w:rPr>
          <w:rFonts w:ascii="Times New Roman" w:hAnsi="Times New Roman"/>
          <w:b/>
        </w:rPr>
        <w:t xml:space="preserve">0001 2009 3640 0016 0002 70 </w:t>
      </w:r>
      <w:r w:rsidR="00CC39C5" w:rsidRPr="007E3AC7">
        <w:rPr>
          <w:rFonts w:ascii="Times New Roman" w:hAnsi="Times New Roman"/>
        </w:rPr>
        <w:t xml:space="preserve">IBAN numaralı hesabına, kiralanacak okul kantininin belirtilmek suretiyle </w:t>
      </w:r>
      <w:r w:rsidR="008E002B" w:rsidRPr="007E3AC7">
        <w:rPr>
          <w:rFonts w:ascii="Times New Roman" w:hAnsi="Times New Roman"/>
        </w:rPr>
        <w:t xml:space="preserve">(9 Aylık Bedel Üzerinden) </w:t>
      </w:r>
      <w:r w:rsidR="00CC39C5" w:rsidRPr="007E3AC7">
        <w:rPr>
          <w:rFonts w:ascii="Times New Roman" w:hAnsi="Times New Roman"/>
        </w:rPr>
        <w:t xml:space="preserve"> Muhammen Bedelin (%) 3’ü kadar </w:t>
      </w:r>
      <w:r w:rsidR="00CC39C5" w:rsidRPr="007E3AC7">
        <w:rPr>
          <w:rFonts w:ascii="Times New Roman" w:hAnsi="Times New Roman"/>
          <w:b/>
        </w:rPr>
        <w:t>(</w:t>
      </w:r>
      <w:r w:rsidR="00844FB3">
        <w:rPr>
          <w:rFonts w:ascii="Times New Roman" w:hAnsi="Times New Roman"/>
          <w:b/>
        </w:rPr>
        <w:t>797,85</w:t>
      </w:r>
      <w:r w:rsidR="0097040A" w:rsidRPr="007E3AC7">
        <w:rPr>
          <w:rFonts w:ascii="Times New Roman" w:hAnsi="Times New Roman"/>
          <w:b/>
        </w:rPr>
        <w:t>-</w:t>
      </w:r>
      <w:r w:rsidR="00CC39C5" w:rsidRPr="007E3AC7">
        <w:rPr>
          <w:rFonts w:ascii="Times New Roman" w:hAnsi="Times New Roman"/>
          <w:b/>
        </w:rPr>
        <w:t>TL</w:t>
      </w:r>
      <w:r w:rsidR="00CC39C5" w:rsidRPr="007E3AC7">
        <w:rPr>
          <w:rFonts w:ascii="Times New Roman" w:hAnsi="Times New Roman"/>
        </w:rPr>
        <w:t>) geçici teminatın yatırıldığına dair banka dekontu veya herhangi bir bankadan alınacak süresiz Teminat Mektubunun aslı (2886 Sayılı Devlet İhale Kanununun 26. Maddesinde belirtilen değerler teminat olarak kabul edilecektir).</w:t>
      </w:r>
    </w:p>
    <w:p w:rsidR="003A26D1" w:rsidRPr="007E3AC7" w:rsidRDefault="00C41F0B" w:rsidP="00A4655D">
      <w:pPr>
        <w:pStyle w:val="ListeParagraf1"/>
        <w:numPr>
          <w:ilvl w:val="0"/>
          <w:numId w:val="7"/>
        </w:numPr>
        <w:spacing w:after="0" w:line="276" w:lineRule="auto"/>
        <w:rPr>
          <w:rFonts w:ascii="Times New Roman" w:hAnsi="Times New Roman"/>
          <w:b/>
        </w:rPr>
      </w:pPr>
      <w:r w:rsidRPr="007E3AC7">
        <w:rPr>
          <w:rFonts w:ascii="Times New Roman" w:hAnsi="Times New Roman"/>
        </w:rPr>
        <w:t xml:space="preserve">Yerleşim Yeri / </w:t>
      </w:r>
      <w:r w:rsidR="00CC39C5" w:rsidRPr="007E3AC7">
        <w:rPr>
          <w:rFonts w:ascii="Times New Roman" w:hAnsi="Times New Roman"/>
        </w:rPr>
        <w:t>İkametgâh belgesi (aslı) son bir ay içerisinde alınmış olacaktır.</w:t>
      </w:r>
    </w:p>
    <w:p w:rsidR="003A26D1" w:rsidRPr="007E3AC7" w:rsidRDefault="00292F01" w:rsidP="00A4655D">
      <w:pPr>
        <w:pStyle w:val="ListeParagraf1"/>
        <w:numPr>
          <w:ilvl w:val="0"/>
          <w:numId w:val="7"/>
        </w:numPr>
        <w:spacing w:after="0" w:line="276" w:lineRule="auto"/>
        <w:rPr>
          <w:rFonts w:ascii="Times New Roman" w:hAnsi="Times New Roman"/>
          <w:b/>
        </w:rPr>
      </w:pPr>
      <w:r w:rsidRPr="007E3AC7">
        <w:rPr>
          <w:rFonts w:ascii="Times New Roman" w:hAnsi="Times New Roman"/>
        </w:rPr>
        <w:t>Nüfus Cüzdanı</w:t>
      </w:r>
      <w:r w:rsidR="00CC39C5" w:rsidRPr="007E3AC7">
        <w:rPr>
          <w:rFonts w:ascii="Times New Roman" w:hAnsi="Times New Roman"/>
        </w:rPr>
        <w:t xml:space="preserve"> arkalı önlü fotokopisi</w:t>
      </w:r>
    </w:p>
    <w:p w:rsidR="00731AB5" w:rsidRPr="00DB320D" w:rsidRDefault="00731AB5" w:rsidP="00731AB5">
      <w:pPr>
        <w:pStyle w:val="ListeParagraf6"/>
        <w:numPr>
          <w:ilvl w:val="0"/>
          <w:numId w:val="7"/>
        </w:numPr>
        <w:spacing w:after="0" w:line="276" w:lineRule="auto"/>
        <w:rPr>
          <w:rFonts w:ascii="Times New Roman" w:hAnsi="Times New Roman"/>
          <w:b/>
          <w:sz w:val="24"/>
          <w:szCs w:val="24"/>
        </w:rPr>
      </w:pPr>
      <w:r>
        <w:rPr>
          <w:rFonts w:ascii="Times New Roman" w:hAnsi="Times New Roman"/>
          <w:sz w:val="24"/>
        </w:rPr>
        <w:t>Adli Sicil Kayıt</w:t>
      </w:r>
      <w:r w:rsidR="00665002">
        <w:rPr>
          <w:rFonts w:ascii="Times New Roman" w:hAnsi="Times New Roman"/>
          <w:sz w:val="24"/>
        </w:rPr>
        <w:t>B</w:t>
      </w:r>
      <w:r w:rsidRPr="00DB320D">
        <w:rPr>
          <w:rFonts w:ascii="Times New Roman" w:hAnsi="Times New Roman"/>
          <w:sz w:val="24"/>
        </w:rPr>
        <w:t>elgesi</w:t>
      </w:r>
      <w:r>
        <w:rPr>
          <w:rFonts w:ascii="Times New Roman" w:hAnsi="Times New Roman"/>
          <w:sz w:val="24"/>
        </w:rPr>
        <w:t xml:space="preserve"> (Sabıka Kaydı</w:t>
      </w:r>
      <w:r w:rsidRPr="00DB320D">
        <w:rPr>
          <w:rFonts w:ascii="Times New Roman" w:hAnsi="Times New Roman"/>
          <w:sz w:val="24"/>
        </w:rPr>
        <w:t>) son altı ay içerisinde alınmış olacaktır.</w:t>
      </w:r>
    </w:p>
    <w:p w:rsidR="003A26D1" w:rsidRPr="007E3AC7" w:rsidRDefault="00CC39C5" w:rsidP="009D4356">
      <w:pPr>
        <w:pStyle w:val="ListeParagraf1"/>
        <w:numPr>
          <w:ilvl w:val="0"/>
          <w:numId w:val="7"/>
        </w:numPr>
        <w:spacing w:after="0" w:line="276" w:lineRule="auto"/>
        <w:rPr>
          <w:rFonts w:ascii="Times New Roman" w:hAnsi="Times New Roman"/>
          <w:b/>
        </w:rPr>
      </w:pPr>
      <w:r w:rsidRPr="007E3AC7">
        <w:rPr>
          <w:rFonts w:ascii="Times New Roman" w:hAnsi="Times New Roman"/>
        </w:rPr>
        <w:t>Herhangi bir sağlık kurum veya kuruluşundan son altı ay içerisinde alınmış olan sağlık raporu (Akciğer grafiği ekli)</w:t>
      </w:r>
      <w:r w:rsidR="008662C3" w:rsidRPr="007E3AC7">
        <w:rPr>
          <w:rFonts w:ascii="Times New Roman" w:hAnsi="Times New Roman"/>
          <w:lang w:eastAsia="tr-TR"/>
        </w:rPr>
        <w:t xml:space="preserve"> (İhale sonrasında ihale üzerinde kalan kişiden Portör Muayenesi istenecektir).</w:t>
      </w:r>
    </w:p>
    <w:p w:rsidR="003A26D1" w:rsidRPr="007E3AC7" w:rsidRDefault="00CC39C5" w:rsidP="00A4655D">
      <w:pPr>
        <w:pStyle w:val="ListeParagraf1"/>
        <w:numPr>
          <w:ilvl w:val="0"/>
          <w:numId w:val="7"/>
        </w:numPr>
        <w:spacing w:after="0" w:line="276" w:lineRule="auto"/>
        <w:rPr>
          <w:rFonts w:ascii="Times New Roman" w:hAnsi="Times New Roman"/>
          <w:b/>
        </w:rPr>
      </w:pPr>
      <w:proofErr w:type="gramStart"/>
      <w:r w:rsidRPr="007E3AC7">
        <w:rPr>
          <w:rFonts w:ascii="Times New Roman" w:hAnsi="Times New Roman"/>
          <w:lang w:eastAsia="tr-TR"/>
        </w:rPr>
        <w:t xml:space="preserve">Milli Eğitim Bakanlığı 9 Şubat 2012  tarih ve 28199 sayılı Okul Aile Birliği Yönetmeliğinin 20. Maddesinin ve 3308 sayılı Mesleki Eğitim Kanunu hükümlerine göre ihaleye katılımcılardan </w:t>
      </w:r>
      <w:r w:rsidRPr="007E3AC7">
        <w:rPr>
          <w:rFonts w:ascii="Times New Roman" w:hAnsi="Times New Roman"/>
          <w:b/>
          <w:bCs/>
          <w:lang w:eastAsia="tr-TR"/>
        </w:rPr>
        <w:t xml:space="preserve">kantincilik alanında alınmış ustalık belgesi veya 3308 sayılı Mesleki Eğitim Kanununun 30. Maddesinin son fıkrası gereğince ustalık belgesi yetki ve sorumluluklarını taşıyan kantincilik alanında işyeri açma belgesi sahibi olma şartı aranır. </w:t>
      </w:r>
      <w:proofErr w:type="gramEnd"/>
      <w:r w:rsidRPr="007E3AC7">
        <w:rPr>
          <w:rFonts w:ascii="Times New Roman" w:eastAsia="ヒラギノ明朝 Pro W3" w:hAnsi="Times"/>
          <w:b/>
        </w:rPr>
        <w:t>Ancak, kat</w:t>
      </w:r>
      <w:r w:rsidRPr="007E3AC7">
        <w:rPr>
          <w:rFonts w:ascii="Times New Roman" w:eastAsia="ヒラギノ明朝 Pro W3" w:hAnsi="Times"/>
          <w:b/>
        </w:rPr>
        <w:t>ı</w:t>
      </w:r>
      <w:r w:rsidRPr="007E3AC7">
        <w:rPr>
          <w:rFonts w:ascii="Times New Roman" w:eastAsia="ヒラギノ明朝 Pro W3" w:hAnsi="Times"/>
          <w:b/>
        </w:rPr>
        <w:t>l</w:t>
      </w:r>
      <w:r w:rsidRPr="007E3AC7">
        <w:rPr>
          <w:rFonts w:ascii="Times New Roman" w:eastAsia="ヒラギノ明朝 Pro W3" w:hAnsi="Times"/>
          <w:b/>
        </w:rPr>
        <w:t>ı</w:t>
      </w:r>
      <w:r w:rsidRPr="007E3AC7">
        <w:rPr>
          <w:rFonts w:ascii="Times New Roman" w:eastAsia="ヒラギノ明朝 Pro W3" w:hAnsi="Times"/>
          <w:b/>
        </w:rPr>
        <w:t>mc</w:t>
      </w:r>
      <w:r w:rsidRPr="007E3AC7">
        <w:rPr>
          <w:rFonts w:ascii="Times New Roman" w:eastAsia="ヒラギノ明朝 Pro W3" w:hAnsi="Times"/>
          <w:b/>
        </w:rPr>
        <w:t>ı</w:t>
      </w:r>
      <w:r w:rsidRPr="007E3AC7">
        <w:rPr>
          <w:rFonts w:ascii="Times New Roman" w:eastAsia="ヒラギノ明朝 Pro W3" w:hAnsi="Times"/>
          <w:b/>
        </w:rPr>
        <w:t>lar</w:t>
      </w:r>
      <w:r w:rsidRPr="007E3AC7">
        <w:rPr>
          <w:rFonts w:ascii="Times New Roman" w:eastAsia="ヒラギノ明朝 Pro W3" w:hAnsi="Times"/>
          <w:b/>
        </w:rPr>
        <w:t>ı</w:t>
      </w:r>
      <w:r w:rsidRPr="007E3AC7">
        <w:rPr>
          <w:rFonts w:ascii="Times New Roman" w:eastAsia="ヒラギノ明朝 Pro W3" w:hAnsi="Times"/>
          <w:b/>
        </w:rPr>
        <w:t>n hi</w:t>
      </w:r>
      <w:r w:rsidRPr="007E3AC7">
        <w:rPr>
          <w:rFonts w:ascii="Times New Roman" w:eastAsia="ヒラギノ明朝 Pro W3" w:hAnsi="Times"/>
          <w:b/>
        </w:rPr>
        <w:t>ç</w:t>
      </w:r>
      <w:r w:rsidRPr="007E3AC7">
        <w:rPr>
          <w:rFonts w:ascii="Times New Roman" w:eastAsia="ヒラギノ明朝 Pro W3" w:hAnsi="Times"/>
          <w:b/>
        </w:rPr>
        <w:t>birisinde bu belgelerin bulunmamas</w:t>
      </w:r>
      <w:r w:rsidRPr="007E3AC7">
        <w:rPr>
          <w:rFonts w:ascii="Times New Roman" w:eastAsia="ヒラギノ明朝 Pro W3" w:hAnsi="Times"/>
          <w:b/>
        </w:rPr>
        <w:t>ı</w:t>
      </w:r>
      <w:r w:rsidRPr="007E3AC7">
        <w:rPr>
          <w:rFonts w:ascii="Times New Roman" w:eastAsia="ヒラギノ明朝 Pro W3" w:hAnsi="Times"/>
          <w:b/>
        </w:rPr>
        <w:t xml:space="preserve"> durumunda kalfal</w:t>
      </w:r>
      <w:r w:rsidRPr="007E3AC7">
        <w:rPr>
          <w:rFonts w:ascii="Times New Roman" w:eastAsia="ヒラギノ明朝 Pro W3" w:hAnsi="Times"/>
          <w:b/>
        </w:rPr>
        <w:t>ı</w:t>
      </w:r>
      <w:r w:rsidRPr="007E3AC7">
        <w:rPr>
          <w:rFonts w:ascii="Times New Roman" w:eastAsia="ヒラギノ明朝 Pro W3" w:hAnsi="Times"/>
          <w:b/>
        </w:rPr>
        <w:t xml:space="preserve">k, kurs bitirme belgelerinden en az birine sahip olma </w:t>
      </w:r>
      <w:r w:rsidRPr="007E3AC7">
        <w:rPr>
          <w:rFonts w:ascii="Times New Roman" w:eastAsia="ヒラギノ明朝 Pro W3" w:hAnsi="Times"/>
          <w:b/>
        </w:rPr>
        <w:t>ş</w:t>
      </w:r>
      <w:r w:rsidRPr="007E3AC7">
        <w:rPr>
          <w:rFonts w:ascii="Times New Roman" w:eastAsia="ヒラギノ明朝 Pro W3" w:hAnsi="Times"/>
          <w:b/>
        </w:rPr>
        <w:t>art</w:t>
      </w:r>
      <w:r w:rsidRPr="007E3AC7">
        <w:rPr>
          <w:rFonts w:ascii="Times New Roman" w:eastAsia="ヒラギノ明朝 Pro W3" w:hAnsi="Times"/>
          <w:b/>
        </w:rPr>
        <w:t>ı</w:t>
      </w:r>
      <w:r w:rsidRPr="007E3AC7">
        <w:rPr>
          <w:rFonts w:ascii="Times New Roman" w:hAnsi="Times New Roman"/>
          <w:b/>
          <w:bCs/>
          <w:lang w:eastAsia="tr-TR"/>
        </w:rPr>
        <w:t>aranacaktır.</w:t>
      </w:r>
    </w:p>
    <w:p w:rsidR="003A26D1" w:rsidRPr="007E3AC7" w:rsidRDefault="00CC39C5" w:rsidP="00A4655D">
      <w:pPr>
        <w:pStyle w:val="ListeParagraf1"/>
        <w:numPr>
          <w:ilvl w:val="0"/>
          <w:numId w:val="7"/>
        </w:numPr>
        <w:spacing w:after="0" w:line="276" w:lineRule="auto"/>
        <w:rPr>
          <w:rFonts w:ascii="Times New Roman" w:hAnsi="Times New Roman"/>
          <w:b/>
        </w:rPr>
      </w:pPr>
      <w:r w:rsidRPr="007E3AC7">
        <w:rPr>
          <w:rFonts w:ascii="Times New Roman" w:hAnsi="Times New Roman"/>
        </w:rPr>
        <w:t>İlgili Esnaf Odasından alınacak, adına kayıtlı kantin işletmesi bulunmadığına ve ihaleden men yasağı olmadığına dair belge</w:t>
      </w:r>
      <w:r w:rsidR="0097040A" w:rsidRPr="007E3AC7">
        <w:rPr>
          <w:rFonts w:ascii="Times New Roman" w:hAnsi="Times New Roman"/>
        </w:rPr>
        <w:t xml:space="preserve">nin aslı. Halen </w:t>
      </w:r>
      <w:r w:rsidR="004325C4" w:rsidRPr="007E3AC7">
        <w:rPr>
          <w:rFonts w:ascii="Times New Roman" w:hAnsi="Times New Roman"/>
        </w:rPr>
        <w:t xml:space="preserve">Okul Aile Birliği ile kantin sözleşmesi bulunan </w:t>
      </w:r>
      <w:r w:rsidR="0097040A" w:rsidRPr="007E3AC7">
        <w:rPr>
          <w:rFonts w:ascii="Times New Roman" w:hAnsi="Times New Roman"/>
        </w:rPr>
        <w:t>müstecir tarafından başka herhangi bir okul kantini işletmediğine dair taahhütname.</w:t>
      </w:r>
    </w:p>
    <w:p w:rsidR="003A26D1" w:rsidRPr="007E3AC7" w:rsidRDefault="00CC39C5" w:rsidP="00A4655D">
      <w:pPr>
        <w:pStyle w:val="ListeParagraf1"/>
        <w:numPr>
          <w:ilvl w:val="0"/>
          <w:numId w:val="7"/>
        </w:numPr>
        <w:spacing w:after="0" w:line="276" w:lineRule="auto"/>
        <w:rPr>
          <w:rFonts w:ascii="Times New Roman" w:hAnsi="Times New Roman"/>
          <w:b/>
        </w:rPr>
      </w:pPr>
      <w:r w:rsidRPr="007E3AC7">
        <w:rPr>
          <w:rFonts w:ascii="Times New Roman" w:hAnsi="Times New Roman"/>
        </w:rPr>
        <w:t>İhale Şartnamesi (</w:t>
      </w:r>
      <w:r w:rsidR="007D7A24" w:rsidRPr="007E3AC7">
        <w:rPr>
          <w:rFonts w:ascii="Times New Roman" w:hAnsi="Times New Roman"/>
        </w:rPr>
        <w:t xml:space="preserve">Onaylı Şartname </w:t>
      </w:r>
      <w:r w:rsidR="001D59BF" w:rsidRPr="007E3AC7">
        <w:rPr>
          <w:rFonts w:ascii="Times New Roman" w:hAnsi="Times New Roman"/>
        </w:rPr>
        <w:t xml:space="preserve">Okul Müdürlüğünden </w:t>
      </w:r>
      <w:r w:rsidR="00864EB6" w:rsidRPr="007E3AC7">
        <w:rPr>
          <w:rFonts w:ascii="Times New Roman" w:hAnsi="Times New Roman"/>
        </w:rPr>
        <w:t>t</w:t>
      </w:r>
      <w:r w:rsidR="007D7A24" w:rsidRPr="007E3AC7">
        <w:rPr>
          <w:rFonts w:ascii="Times New Roman" w:hAnsi="Times New Roman"/>
        </w:rPr>
        <w:t>emi</w:t>
      </w:r>
      <w:r w:rsidR="001D59BF" w:rsidRPr="007E3AC7">
        <w:rPr>
          <w:rFonts w:ascii="Times New Roman" w:hAnsi="Times New Roman"/>
        </w:rPr>
        <w:t>n edilecek</w:t>
      </w:r>
      <w:r w:rsidR="00D6676D" w:rsidRPr="007E3AC7">
        <w:rPr>
          <w:rFonts w:ascii="Times New Roman" w:hAnsi="Times New Roman"/>
        </w:rPr>
        <w:t xml:space="preserve"> olupi</w:t>
      </w:r>
      <w:r w:rsidR="001D59BF" w:rsidRPr="007E3AC7">
        <w:rPr>
          <w:rFonts w:ascii="Times New Roman" w:hAnsi="Times New Roman"/>
        </w:rPr>
        <w:t xml:space="preserve">stekli tarafından </w:t>
      </w:r>
      <w:r w:rsidR="0097040A" w:rsidRPr="007E3AC7">
        <w:rPr>
          <w:rFonts w:ascii="Times New Roman" w:hAnsi="Times New Roman"/>
        </w:rPr>
        <w:t>imzalanarak</w:t>
      </w:r>
      <w:r w:rsidR="007D7A24" w:rsidRPr="007E3AC7">
        <w:rPr>
          <w:rFonts w:ascii="Times New Roman" w:hAnsi="Times New Roman"/>
        </w:rPr>
        <w:t xml:space="preserve"> zarfa k</w:t>
      </w:r>
      <w:r w:rsidR="00613BB5" w:rsidRPr="007E3AC7">
        <w:rPr>
          <w:rFonts w:ascii="Times New Roman" w:hAnsi="Times New Roman"/>
        </w:rPr>
        <w:t>o</w:t>
      </w:r>
      <w:r w:rsidR="007D7A24" w:rsidRPr="007E3AC7">
        <w:rPr>
          <w:rFonts w:ascii="Times New Roman" w:hAnsi="Times New Roman"/>
        </w:rPr>
        <w:t>yulacaktır</w:t>
      </w:r>
      <w:r w:rsidRPr="007E3AC7">
        <w:rPr>
          <w:rFonts w:ascii="Times New Roman" w:hAnsi="Times New Roman"/>
        </w:rPr>
        <w:t>)</w:t>
      </w:r>
      <w:r w:rsidR="007D7A24" w:rsidRPr="007E3AC7">
        <w:rPr>
          <w:rFonts w:ascii="Times New Roman" w:hAnsi="Times New Roman"/>
        </w:rPr>
        <w:t>.</w:t>
      </w:r>
    </w:p>
    <w:p w:rsidR="00776E11" w:rsidRPr="007E3AC7" w:rsidRDefault="00776E11" w:rsidP="00A4655D">
      <w:pPr>
        <w:pStyle w:val="ListeParagraf3"/>
        <w:numPr>
          <w:ilvl w:val="0"/>
          <w:numId w:val="7"/>
        </w:numPr>
        <w:spacing w:after="0" w:line="276" w:lineRule="auto"/>
        <w:rPr>
          <w:rFonts w:ascii="Times New Roman" w:hAnsi="Times New Roman"/>
          <w:b/>
        </w:rPr>
      </w:pPr>
      <w:r w:rsidRPr="007E3AC7">
        <w:rPr>
          <w:rFonts w:ascii="Times New Roman" w:hAnsi="Times New Roman"/>
          <w:lang w:eastAsia="tr-TR"/>
        </w:rPr>
        <w:t>Teklif Mektubu  (İlk teklifler kapalı teklif usulüne göre yapılacaktır)</w:t>
      </w:r>
      <w:r w:rsidR="0097040A" w:rsidRPr="007E3AC7">
        <w:rPr>
          <w:rFonts w:ascii="Times New Roman" w:hAnsi="Times New Roman"/>
          <w:lang w:eastAsia="tr-TR"/>
        </w:rPr>
        <w:t>.</w:t>
      </w:r>
    </w:p>
    <w:p w:rsidR="00CC39C5" w:rsidRPr="007E3AC7" w:rsidRDefault="00CC39C5" w:rsidP="00A4655D">
      <w:pPr>
        <w:pStyle w:val="ListeParagraf1"/>
        <w:numPr>
          <w:ilvl w:val="0"/>
          <w:numId w:val="7"/>
        </w:numPr>
        <w:spacing w:after="0" w:line="276" w:lineRule="auto"/>
        <w:rPr>
          <w:rFonts w:ascii="Times New Roman" w:hAnsi="Times New Roman"/>
          <w:b/>
        </w:rPr>
      </w:pPr>
      <w:r w:rsidRPr="007E3AC7">
        <w:rPr>
          <w:rFonts w:ascii="Times New Roman" w:hAnsi="Times New Roman"/>
        </w:rPr>
        <w:t>Başka birisi adına ihaleye girecek olanlar için noterden alınmış vekâletname.</w:t>
      </w:r>
    </w:p>
    <w:p w:rsidR="003A26D1" w:rsidRPr="007E3AC7" w:rsidRDefault="003A26D1" w:rsidP="007E3AC7">
      <w:pPr>
        <w:jc w:val="both"/>
        <w:rPr>
          <w:sz w:val="22"/>
          <w:szCs w:val="22"/>
        </w:rPr>
      </w:pPr>
    </w:p>
    <w:p w:rsidR="00FE7F93" w:rsidRPr="007E3AC7" w:rsidRDefault="00A95DCA" w:rsidP="007E3AC7">
      <w:pPr>
        <w:jc w:val="both"/>
        <w:rPr>
          <w:b/>
          <w:sz w:val="22"/>
          <w:szCs w:val="22"/>
        </w:rPr>
      </w:pPr>
      <w:r w:rsidRPr="007E3AC7">
        <w:rPr>
          <w:b/>
          <w:sz w:val="22"/>
          <w:szCs w:val="22"/>
        </w:rPr>
        <w:t>İstenilen belgeler kapalı zarf içinde ve zarfın üzerinde isteklin</w:t>
      </w:r>
      <w:r w:rsidR="0097040A" w:rsidRPr="007E3AC7">
        <w:rPr>
          <w:b/>
          <w:sz w:val="22"/>
          <w:szCs w:val="22"/>
        </w:rPr>
        <w:t>in adı soyadı ile açık adresi,</w:t>
      </w:r>
      <w:r w:rsidRPr="007E3AC7">
        <w:rPr>
          <w:b/>
          <w:sz w:val="22"/>
          <w:szCs w:val="22"/>
        </w:rPr>
        <w:t xml:space="preserve"> teklifin hangi işe ait olduğu </w:t>
      </w:r>
      <w:r w:rsidR="0097040A" w:rsidRPr="007E3AC7">
        <w:rPr>
          <w:b/>
          <w:sz w:val="22"/>
          <w:szCs w:val="22"/>
        </w:rPr>
        <w:t xml:space="preserve">yazılarak ve zarfın yapıştırılan yeri istekli tarafından imzalanarak </w:t>
      </w:r>
      <w:r w:rsidRPr="007E3AC7">
        <w:rPr>
          <w:b/>
          <w:sz w:val="22"/>
          <w:szCs w:val="22"/>
        </w:rPr>
        <w:t>ihale saatine kadar komisyona elden teslim edilir.</w:t>
      </w:r>
      <w:r w:rsidR="004D6EDC" w:rsidRPr="007E3AC7">
        <w:rPr>
          <w:b/>
          <w:sz w:val="22"/>
          <w:szCs w:val="22"/>
        </w:rPr>
        <w:t xml:space="preserve"> Belgeleri teslim etmeyenler ihaleye katılamaz.</w:t>
      </w:r>
    </w:p>
    <w:p w:rsidR="00A95DCA" w:rsidRPr="007E3AC7" w:rsidRDefault="00A95DCA" w:rsidP="007E3AC7">
      <w:pPr>
        <w:jc w:val="both"/>
        <w:rPr>
          <w:b/>
          <w:sz w:val="22"/>
          <w:szCs w:val="22"/>
        </w:rPr>
      </w:pPr>
    </w:p>
    <w:p w:rsidR="00B60662" w:rsidRPr="007E3AC7" w:rsidRDefault="00653780" w:rsidP="007E3AC7">
      <w:pPr>
        <w:jc w:val="both"/>
        <w:rPr>
          <w:b/>
          <w:sz w:val="22"/>
          <w:szCs w:val="22"/>
        </w:rPr>
      </w:pPr>
      <w:r w:rsidRPr="007E3AC7">
        <w:rPr>
          <w:b/>
          <w:sz w:val="22"/>
          <w:szCs w:val="22"/>
        </w:rPr>
        <w:t>5</w:t>
      </w:r>
      <w:r w:rsidR="00A95DCA" w:rsidRPr="007E3AC7">
        <w:rPr>
          <w:b/>
          <w:sz w:val="22"/>
          <w:szCs w:val="22"/>
        </w:rPr>
        <w:t>- DİĞER HUSUSLAR</w:t>
      </w:r>
    </w:p>
    <w:p w:rsidR="004D6EDC" w:rsidRPr="007E3AC7" w:rsidRDefault="004D6EDC" w:rsidP="007E3AC7">
      <w:pPr>
        <w:pStyle w:val="ListeParagraf2"/>
        <w:numPr>
          <w:ilvl w:val="0"/>
          <w:numId w:val="9"/>
        </w:numPr>
        <w:spacing w:after="0"/>
        <w:rPr>
          <w:rFonts w:ascii="Times New Roman" w:hAnsi="Times New Roman"/>
          <w:lang w:eastAsia="tr-TR"/>
        </w:rPr>
      </w:pPr>
      <w:r w:rsidRPr="007E3AC7">
        <w:rPr>
          <w:rFonts w:ascii="Times New Roman" w:hAnsi="Times New Roman"/>
          <w:lang w:eastAsia="tr-TR"/>
        </w:rPr>
        <w:t>İhaleyi kazanan işletici kantini bizzat çalıştıracak olup, hiçbir surette devir veya temlik yapamaz.</w:t>
      </w:r>
    </w:p>
    <w:p w:rsidR="00755C15" w:rsidRPr="007E3AC7" w:rsidRDefault="00A4655D" w:rsidP="007E3AC7">
      <w:pPr>
        <w:pStyle w:val="ListeParagraf"/>
        <w:numPr>
          <w:ilvl w:val="0"/>
          <w:numId w:val="9"/>
        </w:numPr>
        <w:tabs>
          <w:tab w:val="left" w:pos="708"/>
          <w:tab w:val="left" w:pos="8647"/>
        </w:tabs>
        <w:jc w:val="both"/>
        <w:rPr>
          <w:sz w:val="22"/>
          <w:szCs w:val="22"/>
        </w:rPr>
      </w:pPr>
      <w:r w:rsidRPr="007E3AC7">
        <w:rPr>
          <w:sz w:val="22"/>
          <w:szCs w:val="22"/>
        </w:rPr>
        <w:t>İhale komisyonu, ihaleyi yapıp yapmamakta serbesttir.</w:t>
      </w:r>
    </w:p>
    <w:p w:rsidR="007559FA" w:rsidRPr="007E3AC7" w:rsidRDefault="0088231D" w:rsidP="007E3AC7">
      <w:pPr>
        <w:pStyle w:val="ListeParagraf"/>
        <w:numPr>
          <w:ilvl w:val="0"/>
          <w:numId w:val="9"/>
        </w:numPr>
        <w:tabs>
          <w:tab w:val="left" w:pos="708"/>
          <w:tab w:val="left" w:pos="8647"/>
        </w:tabs>
        <w:jc w:val="both"/>
        <w:rPr>
          <w:sz w:val="22"/>
          <w:szCs w:val="22"/>
        </w:rPr>
      </w:pPr>
      <w:r w:rsidRPr="007E3AC7">
        <w:rPr>
          <w:sz w:val="22"/>
          <w:szCs w:val="22"/>
        </w:rPr>
        <w:t>İhaleye katılanlar ihale şartnamesi</w:t>
      </w:r>
      <w:r w:rsidR="00B77E0A" w:rsidRPr="007E3AC7">
        <w:rPr>
          <w:sz w:val="22"/>
          <w:szCs w:val="22"/>
        </w:rPr>
        <w:t>, 2886 Sayılı İhale Kanunu</w:t>
      </w:r>
      <w:r w:rsidRPr="007E3AC7">
        <w:rPr>
          <w:sz w:val="22"/>
          <w:szCs w:val="22"/>
        </w:rPr>
        <w:t xml:space="preserve"> ve </w:t>
      </w:r>
      <w:proofErr w:type="gramStart"/>
      <w:r w:rsidRPr="007E3AC7">
        <w:rPr>
          <w:sz w:val="22"/>
          <w:szCs w:val="22"/>
        </w:rPr>
        <w:t>M.E.B</w:t>
      </w:r>
      <w:proofErr w:type="gramEnd"/>
      <w:r w:rsidRPr="007E3AC7">
        <w:rPr>
          <w:sz w:val="22"/>
          <w:szCs w:val="22"/>
        </w:rPr>
        <w:t xml:space="preserve">. 9 Şubat 2012  tarih ve 28199 sayılı Okul Aile Birliği Yönetmeliği ve Yönetmeliğin ekinde yer alan (Ek-2) sözleşmedeki hükümlerin tüm maddelerini kabullenmiş sayılırlar. İleri de bu düzenlemelerin aksine hiçbir hak talep </w:t>
      </w:r>
      <w:r w:rsidR="007559FA" w:rsidRPr="007E3AC7">
        <w:rPr>
          <w:sz w:val="22"/>
          <w:szCs w:val="22"/>
        </w:rPr>
        <w:t>edemez ve itirazda bulunamazlar.</w:t>
      </w:r>
    </w:p>
    <w:p w:rsidR="00110A1B" w:rsidRPr="007E3AC7" w:rsidRDefault="00110A1B" w:rsidP="007E3AC7">
      <w:pPr>
        <w:pStyle w:val="ListeParagraf"/>
        <w:numPr>
          <w:ilvl w:val="0"/>
          <w:numId w:val="9"/>
        </w:numPr>
        <w:tabs>
          <w:tab w:val="left" w:pos="708"/>
          <w:tab w:val="left" w:pos="8647"/>
        </w:tabs>
        <w:spacing w:before="100" w:beforeAutospacing="1" w:after="100" w:afterAutospacing="1"/>
        <w:jc w:val="both"/>
        <w:rPr>
          <w:sz w:val="22"/>
          <w:szCs w:val="22"/>
        </w:rPr>
      </w:pPr>
      <w:r w:rsidRPr="007E3AC7">
        <w:rPr>
          <w:sz w:val="22"/>
          <w:szCs w:val="22"/>
        </w:rPr>
        <w:t xml:space="preserve">Kiracının değişmesi durumunda; kantine kiracı tarafından yapılan tüm tesis masrafları, kullanım süresi ve </w:t>
      </w:r>
      <w:proofErr w:type="gramStart"/>
      <w:r w:rsidRPr="007E3AC7">
        <w:rPr>
          <w:sz w:val="22"/>
          <w:szCs w:val="22"/>
        </w:rPr>
        <w:t>amortisman</w:t>
      </w:r>
      <w:proofErr w:type="gramEnd"/>
      <w:r w:rsidRPr="007E3AC7">
        <w:rPr>
          <w:sz w:val="22"/>
          <w:szCs w:val="22"/>
        </w:rPr>
        <w:t xml:space="preserve"> da dikkate alınarak okul, birlik, varsa ilgili oda temsilcisinin/kuruluşun ve gerektiğinde bilirkişi katılımıyla oluşturulan komisyonca takdir edilen meblağ, eski kiracıya yeni kiracı tarafından ödenir.</w:t>
      </w:r>
    </w:p>
    <w:p w:rsidR="001C1BA5" w:rsidRPr="007E3AC7" w:rsidRDefault="001C1BA5" w:rsidP="007E3AC7">
      <w:pPr>
        <w:pStyle w:val="ListeParagraf"/>
        <w:numPr>
          <w:ilvl w:val="0"/>
          <w:numId w:val="9"/>
        </w:numPr>
        <w:tabs>
          <w:tab w:val="left" w:pos="708"/>
          <w:tab w:val="left" w:pos="8647"/>
        </w:tabs>
        <w:spacing w:before="100" w:beforeAutospacing="1" w:after="100" w:afterAutospacing="1"/>
        <w:jc w:val="both"/>
        <w:rPr>
          <w:sz w:val="22"/>
          <w:szCs w:val="22"/>
        </w:rPr>
      </w:pPr>
      <w:r w:rsidRPr="007E3AC7">
        <w:rPr>
          <w:sz w:val="22"/>
          <w:szCs w:val="22"/>
        </w:rPr>
        <w:t xml:space="preserve">Eski Kiracı tarafından </w:t>
      </w:r>
      <w:r w:rsidR="009000A7" w:rsidRPr="007E3AC7">
        <w:rPr>
          <w:sz w:val="22"/>
          <w:szCs w:val="22"/>
        </w:rPr>
        <w:t xml:space="preserve">yaptırılan ve </w:t>
      </w:r>
      <w:r w:rsidR="00D04389" w:rsidRPr="007E3AC7">
        <w:rPr>
          <w:sz w:val="22"/>
          <w:szCs w:val="22"/>
        </w:rPr>
        <w:t>D</w:t>
      </w:r>
      <w:r w:rsidR="00BA0BCC" w:rsidRPr="007E3AC7">
        <w:rPr>
          <w:sz w:val="22"/>
          <w:szCs w:val="22"/>
        </w:rPr>
        <w:t xml:space="preserve">eğer </w:t>
      </w:r>
      <w:r w:rsidR="00D04389" w:rsidRPr="007E3AC7">
        <w:rPr>
          <w:sz w:val="22"/>
          <w:szCs w:val="22"/>
        </w:rPr>
        <w:t>T</w:t>
      </w:r>
      <w:r w:rsidR="009000A7" w:rsidRPr="007E3AC7">
        <w:rPr>
          <w:sz w:val="22"/>
          <w:szCs w:val="22"/>
        </w:rPr>
        <w:t xml:space="preserve">espit </w:t>
      </w:r>
      <w:r w:rsidR="00D04389" w:rsidRPr="007E3AC7">
        <w:rPr>
          <w:sz w:val="22"/>
          <w:szCs w:val="22"/>
        </w:rPr>
        <w:t>K</w:t>
      </w:r>
      <w:r w:rsidR="00BA0BCC" w:rsidRPr="007E3AC7">
        <w:rPr>
          <w:sz w:val="22"/>
          <w:szCs w:val="22"/>
        </w:rPr>
        <w:t xml:space="preserve">omisyonu tarafından kullanım süresi ve </w:t>
      </w:r>
      <w:proofErr w:type="gramStart"/>
      <w:r w:rsidR="00BA0BCC" w:rsidRPr="007E3AC7">
        <w:rPr>
          <w:sz w:val="22"/>
          <w:szCs w:val="22"/>
        </w:rPr>
        <w:t>amortisman</w:t>
      </w:r>
      <w:proofErr w:type="gramEnd"/>
      <w:r w:rsidR="00BA0BCC" w:rsidRPr="007E3AC7">
        <w:rPr>
          <w:sz w:val="22"/>
          <w:szCs w:val="22"/>
        </w:rPr>
        <w:t xml:space="preserve"> da dikkate alınarak tespit edilen demirbaş bedeli olan 2,5</w:t>
      </w:r>
      <w:r w:rsidR="007E3AC7" w:rsidRPr="007E3AC7">
        <w:rPr>
          <w:sz w:val="22"/>
          <w:szCs w:val="22"/>
        </w:rPr>
        <w:t>00</w:t>
      </w:r>
      <w:r w:rsidR="006229DE">
        <w:rPr>
          <w:sz w:val="22"/>
          <w:szCs w:val="22"/>
        </w:rPr>
        <w:t>-</w:t>
      </w:r>
      <w:r w:rsidR="007E3AC7" w:rsidRPr="007E3AC7">
        <w:rPr>
          <w:sz w:val="22"/>
          <w:szCs w:val="22"/>
        </w:rPr>
        <w:t>TL (</w:t>
      </w:r>
      <w:proofErr w:type="spellStart"/>
      <w:r w:rsidR="007E3AC7" w:rsidRPr="007E3AC7">
        <w:rPr>
          <w:sz w:val="22"/>
          <w:szCs w:val="22"/>
        </w:rPr>
        <w:t>İkibinbeşyüz</w:t>
      </w:r>
      <w:proofErr w:type="spellEnd"/>
      <w:r w:rsidR="007E3AC7" w:rsidRPr="007E3AC7">
        <w:rPr>
          <w:sz w:val="22"/>
          <w:szCs w:val="22"/>
        </w:rPr>
        <w:t xml:space="preserve"> Türk Lirası</w:t>
      </w:r>
      <w:r w:rsidR="00BA0BCC" w:rsidRPr="007E3AC7">
        <w:rPr>
          <w:sz w:val="22"/>
          <w:szCs w:val="22"/>
        </w:rPr>
        <w:t>)yeni kiracı tarafından eski kiracıya ait banka hesabına yatırılacak ve dekontu okul idaresine teslim edilecek.</w:t>
      </w:r>
    </w:p>
    <w:p w:rsidR="00BA0BCC" w:rsidRPr="007E3AC7" w:rsidRDefault="00BA0BCC" w:rsidP="007E3AC7">
      <w:pPr>
        <w:pStyle w:val="ListeParagraf"/>
        <w:numPr>
          <w:ilvl w:val="0"/>
          <w:numId w:val="9"/>
        </w:numPr>
        <w:tabs>
          <w:tab w:val="left" w:pos="708"/>
          <w:tab w:val="left" w:pos="8647"/>
        </w:tabs>
        <w:spacing w:before="100" w:beforeAutospacing="1" w:after="100" w:afterAutospacing="1"/>
        <w:jc w:val="both"/>
        <w:rPr>
          <w:sz w:val="22"/>
          <w:szCs w:val="22"/>
        </w:rPr>
      </w:pPr>
      <w:r w:rsidRPr="007E3AC7">
        <w:rPr>
          <w:sz w:val="22"/>
          <w:szCs w:val="22"/>
        </w:rPr>
        <w:t>Elektrik sayacı yeni kiracı tarafından üzerine alı</w:t>
      </w:r>
      <w:r w:rsidR="00DF7432" w:rsidRPr="007E3AC7">
        <w:rPr>
          <w:sz w:val="22"/>
          <w:szCs w:val="22"/>
        </w:rPr>
        <w:t>naca</w:t>
      </w:r>
      <w:r w:rsidRPr="007E3AC7">
        <w:rPr>
          <w:sz w:val="22"/>
          <w:szCs w:val="22"/>
        </w:rPr>
        <w:t>ktır.</w:t>
      </w:r>
    </w:p>
    <w:p w:rsidR="006258C1" w:rsidRPr="007E3AC7" w:rsidRDefault="007559FA" w:rsidP="007E3AC7">
      <w:pPr>
        <w:pStyle w:val="ListeParagraf"/>
        <w:numPr>
          <w:ilvl w:val="0"/>
          <w:numId w:val="9"/>
        </w:numPr>
        <w:tabs>
          <w:tab w:val="left" w:pos="708"/>
          <w:tab w:val="left" w:pos="8647"/>
        </w:tabs>
        <w:spacing w:before="100" w:beforeAutospacing="1" w:after="100" w:afterAutospacing="1"/>
        <w:jc w:val="both"/>
        <w:rPr>
          <w:sz w:val="22"/>
          <w:szCs w:val="22"/>
        </w:rPr>
      </w:pPr>
      <w:r w:rsidRPr="007E3AC7">
        <w:rPr>
          <w:sz w:val="22"/>
          <w:szCs w:val="22"/>
        </w:rPr>
        <w:t>Onaylı İhale Şartnamesi mesai saatleri içerisinde Okul Müdürlüğünden temin edilecek ol</w:t>
      </w:r>
      <w:r w:rsidR="00047E10" w:rsidRPr="007E3AC7">
        <w:rPr>
          <w:sz w:val="22"/>
          <w:szCs w:val="22"/>
        </w:rPr>
        <w:t>up istekli tarafından</w:t>
      </w:r>
      <w:r w:rsidRPr="007E3AC7">
        <w:rPr>
          <w:sz w:val="22"/>
          <w:szCs w:val="22"/>
        </w:rPr>
        <w:t xml:space="preserve"> imzalanarak zarfa koyulacaktır. </w:t>
      </w:r>
    </w:p>
    <w:p w:rsidR="00150695" w:rsidRPr="007E3AC7" w:rsidRDefault="00150695" w:rsidP="007E3AC7">
      <w:pPr>
        <w:pStyle w:val="ListeParagraf"/>
        <w:tabs>
          <w:tab w:val="left" w:pos="708"/>
          <w:tab w:val="left" w:pos="8647"/>
        </w:tabs>
        <w:spacing w:before="100" w:beforeAutospacing="1" w:after="100" w:afterAutospacing="1"/>
        <w:jc w:val="both"/>
        <w:rPr>
          <w:sz w:val="22"/>
          <w:szCs w:val="22"/>
        </w:rPr>
      </w:pPr>
    </w:p>
    <w:p w:rsidR="00006C0A" w:rsidRPr="00752C5C" w:rsidRDefault="00006C0A" w:rsidP="007559FA">
      <w:pPr>
        <w:pStyle w:val="ListeParagraf"/>
        <w:tabs>
          <w:tab w:val="left" w:pos="708"/>
          <w:tab w:val="left" w:pos="8647"/>
        </w:tabs>
        <w:spacing w:before="100" w:beforeAutospacing="1" w:after="100" w:afterAutospacing="1" w:line="276" w:lineRule="auto"/>
        <w:jc w:val="center"/>
        <w:rPr>
          <w:b/>
          <w:bCs/>
          <w:szCs w:val="22"/>
        </w:rPr>
      </w:pPr>
      <w:r w:rsidRPr="00752C5C">
        <w:rPr>
          <w:b/>
          <w:bCs/>
          <w:szCs w:val="22"/>
        </w:rPr>
        <w:t xml:space="preserve">İLAN </w:t>
      </w:r>
      <w:r w:rsidR="006258C1" w:rsidRPr="00752C5C">
        <w:rPr>
          <w:b/>
          <w:bCs/>
          <w:szCs w:val="22"/>
        </w:rPr>
        <w:t>OLUNUR</w:t>
      </w:r>
    </w:p>
    <w:p w:rsidR="006258C1" w:rsidRPr="00752C5C" w:rsidRDefault="006258C1" w:rsidP="006258C1">
      <w:pPr>
        <w:pStyle w:val="ListeParagraf"/>
        <w:tabs>
          <w:tab w:val="left" w:pos="708"/>
          <w:tab w:val="left" w:pos="8647"/>
        </w:tabs>
        <w:spacing w:before="100" w:beforeAutospacing="1" w:after="100" w:afterAutospacing="1" w:line="276" w:lineRule="auto"/>
        <w:jc w:val="right"/>
        <w:rPr>
          <w:szCs w:val="22"/>
        </w:rPr>
      </w:pPr>
      <w:r w:rsidRPr="00752C5C">
        <w:rPr>
          <w:b/>
          <w:bCs/>
          <w:szCs w:val="22"/>
        </w:rPr>
        <w:t xml:space="preserve">                              İL MİLLİ EĞİTİM MÜDÜRLÜĞÜ</w:t>
      </w:r>
    </w:p>
    <w:p w:rsidR="00C512AD" w:rsidRPr="00752C5C" w:rsidRDefault="00C512AD" w:rsidP="00CE4D3B">
      <w:pPr>
        <w:tabs>
          <w:tab w:val="left" w:pos="3544"/>
          <w:tab w:val="left" w:pos="4820"/>
          <w:tab w:val="left" w:pos="6521"/>
        </w:tabs>
        <w:rPr>
          <w:b/>
          <w:szCs w:val="22"/>
        </w:rPr>
      </w:pPr>
      <w:r w:rsidRPr="00752C5C">
        <w:rPr>
          <w:b/>
          <w:szCs w:val="22"/>
        </w:rPr>
        <w:t>DUYURU İLANI YAPILACAK YERLER</w:t>
      </w:r>
    </w:p>
    <w:p w:rsidR="00C512AD" w:rsidRPr="00752C5C" w:rsidRDefault="00C512AD" w:rsidP="00C512AD">
      <w:pPr>
        <w:rPr>
          <w:szCs w:val="22"/>
        </w:rPr>
      </w:pPr>
      <w:r w:rsidRPr="00752C5C">
        <w:rPr>
          <w:szCs w:val="22"/>
        </w:rPr>
        <w:t xml:space="preserve">1- </w:t>
      </w:r>
      <w:r w:rsidR="0081479A" w:rsidRPr="00752C5C">
        <w:rPr>
          <w:szCs w:val="22"/>
        </w:rPr>
        <w:t>İL</w:t>
      </w:r>
      <w:r w:rsidRPr="00752C5C">
        <w:rPr>
          <w:szCs w:val="22"/>
        </w:rPr>
        <w:t xml:space="preserve"> MİLLİ EĞİTİM MÜDÜRLÜĞÜ İNTERNET SİTESİ</w:t>
      </w:r>
    </w:p>
    <w:p w:rsidR="00C512AD" w:rsidRPr="00752C5C" w:rsidRDefault="00C512AD" w:rsidP="00C512AD">
      <w:pPr>
        <w:rPr>
          <w:szCs w:val="22"/>
        </w:rPr>
      </w:pPr>
      <w:r w:rsidRPr="00752C5C">
        <w:rPr>
          <w:szCs w:val="22"/>
        </w:rPr>
        <w:t>2- İHALESİ YAPILACAK OKULUN İNTERNET SİTESİ</w:t>
      </w:r>
    </w:p>
    <w:p w:rsidR="00EF7E15" w:rsidRPr="00752C5C" w:rsidRDefault="00C512AD" w:rsidP="00C512AD">
      <w:pPr>
        <w:rPr>
          <w:szCs w:val="22"/>
        </w:rPr>
      </w:pPr>
      <w:r w:rsidRPr="00752C5C">
        <w:rPr>
          <w:szCs w:val="22"/>
        </w:rPr>
        <w:t>4- İHALESİ YAPILACAK OKULUN İLAN PANOSU</w:t>
      </w:r>
    </w:p>
    <w:sectPr w:rsidR="00EF7E15" w:rsidRPr="00752C5C" w:rsidSect="007E3AC7">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6C52"/>
    <w:multiLevelType w:val="hybridMultilevel"/>
    <w:tmpl w:val="CEC8702C"/>
    <w:lvl w:ilvl="0" w:tplc="E124E24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11B57"/>
    <w:multiLevelType w:val="hybridMultilevel"/>
    <w:tmpl w:val="EE3C254C"/>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2505" w:hanging="360"/>
      </w:pPr>
      <w:rPr>
        <w:rFonts w:cs="Times New Roman"/>
      </w:rPr>
    </w:lvl>
    <w:lvl w:ilvl="2" w:tplc="041F001B" w:tentative="1">
      <w:start w:val="1"/>
      <w:numFmt w:val="lowerRoman"/>
      <w:lvlText w:val="%3."/>
      <w:lvlJc w:val="right"/>
      <w:pPr>
        <w:ind w:left="3225" w:hanging="180"/>
      </w:pPr>
      <w:rPr>
        <w:rFonts w:cs="Times New Roman"/>
      </w:rPr>
    </w:lvl>
    <w:lvl w:ilvl="3" w:tplc="041F000F" w:tentative="1">
      <w:start w:val="1"/>
      <w:numFmt w:val="decimal"/>
      <w:lvlText w:val="%4."/>
      <w:lvlJc w:val="left"/>
      <w:pPr>
        <w:ind w:left="3945" w:hanging="360"/>
      </w:pPr>
      <w:rPr>
        <w:rFonts w:cs="Times New Roman"/>
      </w:rPr>
    </w:lvl>
    <w:lvl w:ilvl="4" w:tplc="041F0019" w:tentative="1">
      <w:start w:val="1"/>
      <w:numFmt w:val="lowerLetter"/>
      <w:lvlText w:val="%5."/>
      <w:lvlJc w:val="left"/>
      <w:pPr>
        <w:ind w:left="4665" w:hanging="360"/>
      </w:pPr>
      <w:rPr>
        <w:rFonts w:cs="Times New Roman"/>
      </w:rPr>
    </w:lvl>
    <w:lvl w:ilvl="5" w:tplc="041F001B" w:tentative="1">
      <w:start w:val="1"/>
      <w:numFmt w:val="lowerRoman"/>
      <w:lvlText w:val="%6."/>
      <w:lvlJc w:val="right"/>
      <w:pPr>
        <w:ind w:left="5385" w:hanging="180"/>
      </w:pPr>
      <w:rPr>
        <w:rFonts w:cs="Times New Roman"/>
      </w:rPr>
    </w:lvl>
    <w:lvl w:ilvl="6" w:tplc="041F000F" w:tentative="1">
      <w:start w:val="1"/>
      <w:numFmt w:val="decimal"/>
      <w:lvlText w:val="%7."/>
      <w:lvlJc w:val="left"/>
      <w:pPr>
        <w:ind w:left="6105" w:hanging="360"/>
      </w:pPr>
      <w:rPr>
        <w:rFonts w:cs="Times New Roman"/>
      </w:rPr>
    </w:lvl>
    <w:lvl w:ilvl="7" w:tplc="041F0019" w:tentative="1">
      <w:start w:val="1"/>
      <w:numFmt w:val="lowerLetter"/>
      <w:lvlText w:val="%8."/>
      <w:lvlJc w:val="left"/>
      <w:pPr>
        <w:ind w:left="6825" w:hanging="360"/>
      </w:pPr>
      <w:rPr>
        <w:rFonts w:cs="Times New Roman"/>
      </w:rPr>
    </w:lvl>
    <w:lvl w:ilvl="8" w:tplc="041F001B" w:tentative="1">
      <w:start w:val="1"/>
      <w:numFmt w:val="lowerRoman"/>
      <w:lvlText w:val="%9."/>
      <w:lvlJc w:val="right"/>
      <w:pPr>
        <w:ind w:left="7545" w:hanging="180"/>
      </w:pPr>
      <w:rPr>
        <w:rFonts w:cs="Times New Roman"/>
      </w:rPr>
    </w:lvl>
  </w:abstractNum>
  <w:abstractNum w:abstractNumId="2" w15:restartNumberingAfterBreak="0">
    <w:nsid w:val="2E7F6FA0"/>
    <w:multiLevelType w:val="hybridMultilevel"/>
    <w:tmpl w:val="383CE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CC0C8D"/>
    <w:multiLevelType w:val="hybridMultilevel"/>
    <w:tmpl w:val="2996B62A"/>
    <w:lvl w:ilvl="0" w:tplc="386E5E4E">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2505" w:hanging="360"/>
      </w:pPr>
      <w:rPr>
        <w:rFonts w:cs="Times New Roman"/>
      </w:rPr>
    </w:lvl>
    <w:lvl w:ilvl="2" w:tplc="041F001B" w:tentative="1">
      <w:start w:val="1"/>
      <w:numFmt w:val="lowerRoman"/>
      <w:lvlText w:val="%3."/>
      <w:lvlJc w:val="right"/>
      <w:pPr>
        <w:ind w:left="3225" w:hanging="180"/>
      </w:pPr>
      <w:rPr>
        <w:rFonts w:cs="Times New Roman"/>
      </w:rPr>
    </w:lvl>
    <w:lvl w:ilvl="3" w:tplc="041F000F" w:tentative="1">
      <w:start w:val="1"/>
      <w:numFmt w:val="decimal"/>
      <w:lvlText w:val="%4."/>
      <w:lvlJc w:val="left"/>
      <w:pPr>
        <w:ind w:left="3945" w:hanging="360"/>
      </w:pPr>
      <w:rPr>
        <w:rFonts w:cs="Times New Roman"/>
      </w:rPr>
    </w:lvl>
    <w:lvl w:ilvl="4" w:tplc="041F0019" w:tentative="1">
      <w:start w:val="1"/>
      <w:numFmt w:val="lowerLetter"/>
      <w:lvlText w:val="%5."/>
      <w:lvlJc w:val="left"/>
      <w:pPr>
        <w:ind w:left="4665" w:hanging="360"/>
      </w:pPr>
      <w:rPr>
        <w:rFonts w:cs="Times New Roman"/>
      </w:rPr>
    </w:lvl>
    <w:lvl w:ilvl="5" w:tplc="041F001B" w:tentative="1">
      <w:start w:val="1"/>
      <w:numFmt w:val="lowerRoman"/>
      <w:lvlText w:val="%6."/>
      <w:lvlJc w:val="right"/>
      <w:pPr>
        <w:ind w:left="5385" w:hanging="180"/>
      </w:pPr>
      <w:rPr>
        <w:rFonts w:cs="Times New Roman"/>
      </w:rPr>
    </w:lvl>
    <w:lvl w:ilvl="6" w:tplc="041F000F" w:tentative="1">
      <w:start w:val="1"/>
      <w:numFmt w:val="decimal"/>
      <w:lvlText w:val="%7."/>
      <w:lvlJc w:val="left"/>
      <w:pPr>
        <w:ind w:left="6105" w:hanging="360"/>
      </w:pPr>
      <w:rPr>
        <w:rFonts w:cs="Times New Roman"/>
      </w:rPr>
    </w:lvl>
    <w:lvl w:ilvl="7" w:tplc="041F0019" w:tentative="1">
      <w:start w:val="1"/>
      <w:numFmt w:val="lowerLetter"/>
      <w:lvlText w:val="%8."/>
      <w:lvlJc w:val="left"/>
      <w:pPr>
        <w:ind w:left="6825" w:hanging="360"/>
      </w:pPr>
      <w:rPr>
        <w:rFonts w:cs="Times New Roman"/>
      </w:rPr>
    </w:lvl>
    <w:lvl w:ilvl="8" w:tplc="041F001B" w:tentative="1">
      <w:start w:val="1"/>
      <w:numFmt w:val="lowerRoman"/>
      <w:lvlText w:val="%9."/>
      <w:lvlJc w:val="right"/>
      <w:pPr>
        <w:ind w:left="7545" w:hanging="180"/>
      </w:pPr>
      <w:rPr>
        <w:rFonts w:cs="Times New Roman"/>
      </w:rPr>
    </w:lvl>
  </w:abstractNum>
  <w:abstractNum w:abstractNumId="4" w15:restartNumberingAfterBreak="0">
    <w:nsid w:val="43D055A4"/>
    <w:multiLevelType w:val="hybridMultilevel"/>
    <w:tmpl w:val="83E69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625700"/>
    <w:multiLevelType w:val="hybridMultilevel"/>
    <w:tmpl w:val="ECC620A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2C09D2"/>
    <w:multiLevelType w:val="hybridMultilevel"/>
    <w:tmpl w:val="EE3C254C"/>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2505" w:hanging="360"/>
      </w:pPr>
      <w:rPr>
        <w:rFonts w:cs="Times New Roman"/>
      </w:rPr>
    </w:lvl>
    <w:lvl w:ilvl="2" w:tplc="041F001B" w:tentative="1">
      <w:start w:val="1"/>
      <w:numFmt w:val="lowerRoman"/>
      <w:lvlText w:val="%3."/>
      <w:lvlJc w:val="right"/>
      <w:pPr>
        <w:ind w:left="3225" w:hanging="180"/>
      </w:pPr>
      <w:rPr>
        <w:rFonts w:cs="Times New Roman"/>
      </w:rPr>
    </w:lvl>
    <w:lvl w:ilvl="3" w:tplc="041F000F" w:tentative="1">
      <w:start w:val="1"/>
      <w:numFmt w:val="decimal"/>
      <w:lvlText w:val="%4."/>
      <w:lvlJc w:val="left"/>
      <w:pPr>
        <w:ind w:left="3945" w:hanging="360"/>
      </w:pPr>
      <w:rPr>
        <w:rFonts w:cs="Times New Roman"/>
      </w:rPr>
    </w:lvl>
    <w:lvl w:ilvl="4" w:tplc="041F0019" w:tentative="1">
      <w:start w:val="1"/>
      <w:numFmt w:val="lowerLetter"/>
      <w:lvlText w:val="%5."/>
      <w:lvlJc w:val="left"/>
      <w:pPr>
        <w:ind w:left="4665" w:hanging="360"/>
      </w:pPr>
      <w:rPr>
        <w:rFonts w:cs="Times New Roman"/>
      </w:rPr>
    </w:lvl>
    <w:lvl w:ilvl="5" w:tplc="041F001B" w:tentative="1">
      <w:start w:val="1"/>
      <w:numFmt w:val="lowerRoman"/>
      <w:lvlText w:val="%6."/>
      <w:lvlJc w:val="right"/>
      <w:pPr>
        <w:ind w:left="5385" w:hanging="180"/>
      </w:pPr>
      <w:rPr>
        <w:rFonts w:cs="Times New Roman"/>
      </w:rPr>
    </w:lvl>
    <w:lvl w:ilvl="6" w:tplc="041F000F" w:tentative="1">
      <w:start w:val="1"/>
      <w:numFmt w:val="decimal"/>
      <w:lvlText w:val="%7."/>
      <w:lvlJc w:val="left"/>
      <w:pPr>
        <w:ind w:left="6105" w:hanging="360"/>
      </w:pPr>
      <w:rPr>
        <w:rFonts w:cs="Times New Roman"/>
      </w:rPr>
    </w:lvl>
    <w:lvl w:ilvl="7" w:tplc="041F0019" w:tentative="1">
      <w:start w:val="1"/>
      <w:numFmt w:val="lowerLetter"/>
      <w:lvlText w:val="%8."/>
      <w:lvlJc w:val="left"/>
      <w:pPr>
        <w:ind w:left="6825" w:hanging="360"/>
      </w:pPr>
      <w:rPr>
        <w:rFonts w:cs="Times New Roman"/>
      </w:rPr>
    </w:lvl>
    <w:lvl w:ilvl="8" w:tplc="041F001B" w:tentative="1">
      <w:start w:val="1"/>
      <w:numFmt w:val="lowerRoman"/>
      <w:lvlText w:val="%9."/>
      <w:lvlJc w:val="right"/>
      <w:pPr>
        <w:ind w:left="7545" w:hanging="180"/>
      </w:pPr>
      <w:rPr>
        <w:rFonts w:cs="Times New Roman"/>
      </w:rPr>
    </w:lvl>
  </w:abstractNum>
  <w:abstractNum w:abstractNumId="7" w15:restartNumberingAfterBreak="0">
    <w:nsid w:val="638F4285"/>
    <w:multiLevelType w:val="hybridMultilevel"/>
    <w:tmpl w:val="3A0E7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FE4D11"/>
    <w:multiLevelType w:val="hybridMultilevel"/>
    <w:tmpl w:val="2996B62A"/>
    <w:lvl w:ilvl="0" w:tplc="386E5E4E">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2505" w:hanging="360"/>
      </w:pPr>
      <w:rPr>
        <w:rFonts w:cs="Times New Roman"/>
      </w:rPr>
    </w:lvl>
    <w:lvl w:ilvl="2" w:tplc="041F001B" w:tentative="1">
      <w:start w:val="1"/>
      <w:numFmt w:val="lowerRoman"/>
      <w:lvlText w:val="%3."/>
      <w:lvlJc w:val="right"/>
      <w:pPr>
        <w:ind w:left="3225" w:hanging="180"/>
      </w:pPr>
      <w:rPr>
        <w:rFonts w:cs="Times New Roman"/>
      </w:rPr>
    </w:lvl>
    <w:lvl w:ilvl="3" w:tplc="041F000F" w:tentative="1">
      <w:start w:val="1"/>
      <w:numFmt w:val="decimal"/>
      <w:lvlText w:val="%4."/>
      <w:lvlJc w:val="left"/>
      <w:pPr>
        <w:ind w:left="3945" w:hanging="360"/>
      </w:pPr>
      <w:rPr>
        <w:rFonts w:cs="Times New Roman"/>
      </w:rPr>
    </w:lvl>
    <w:lvl w:ilvl="4" w:tplc="041F0019" w:tentative="1">
      <w:start w:val="1"/>
      <w:numFmt w:val="lowerLetter"/>
      <w:lvlText w:val="%5."/>
      <w:lvlJc w:val="left"/>
      <w:pPr>
        <w:ind w:left="4665" w:hanging="360"/>
      </w:pPr>
      <w:rPr>
        <w:rFonts w:cs="Times New Roman"/>
      </w:rPr>
    </w:lvl>
    <w:lvl w:ilvl="5" w:tplc="041F001B" w:tentative="1">
      <w:start w:val="1"/>
      <w:numFmt w:val="lowerRoman"/>
      <w:lvlText w:val="%6."/>
      <w:lvlJc w:val="right"/>
      <w:pPr>
        <w:ind w:left="5385" w:hanging="180"/>
      </w:pPr>
      <w:rPr>
        <w:rFonts w:cs="Times New Roman"/>
      </w:rPr>
    </w:lvl>
    <w:lvl w:ilvl="6" w:tplc="041F000F" w:tentative="1">
      <w:start w:val="1"/>
      <w:numFmt w:val="decimal"/>
      <w:lvlText w:val="%7."/>
      <w:lvlJc w:val="left"/>
      <w:pPr>
        <w:ind w:left="6105" w:hanging="360"/>
      </w:pPr>
      <w:rPr>
        <w:rFonts w:cs="Times New Roman"/>
      </w:rPr>
    </w:lvl>
    <w:lvl w:ilvl="7" w:tplc="041F0019" w:tentative="1">
      <w:start w:val="1"/>
      <w:numFmt w:val="lowerLetter"/>
      <w:lvlText w:val="%8."/>
      <w:lvlJc w:val="left"/>
      <w:pPr>
        <w:ind w:left="6825" w:hanging="360"/>
      </w:pPr>
      <w:rPr>
        <w:rFonts w:cs="Times New Roman"/>
      </w:rPr>
    </w:lvl>
    <w:lvl w:ilvl="8" w:tplc="041F001B" w:tentative="1">
      <w:start w:val="1"/>
      <w:numFmt w:val="lowerRoman"/>
      <w:lvlText w:val="%9."/>
      <w:lvlJc w:val="right"/>
      <w:pPr>
        <w:ind w:left="7545" w:hanging="180"/>
      </w:pPr>
      <w:rPr>
        <w:rFonts w:cs="Times New Roman"/>
      </w:rPr>
    </w:lvl>
  </w:abstractNum>
  <w:num w:numId="1">
    <w:abstractNumId w:val="6"/>
  </w:num>
  <w:num w:numId="2">
    <w:abstractNumId w:val="0"/>
  </w:num>
  <w:num w:numId="3">
    <w:abstractNumId w:val="8"/>
  </w:num>
  <w:num w:numId="4">
    <w:abstractNumId w:val="5"/>
  </w:num>
  <w:num w:numId="5">
    <w:abstractNumId w:val="1"/>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C5"/>
    <w:rsid w:val="00006C0A"/>
    <w:rsid w:val="0001570B"/>
    <w:rsid w:val="000321D3"/>
    <w:rsid w:val="00047E10"/>
    <w:rsid w:val="00071ABE"/>
    <w:rsid w:val="00085761"/>
    <w:rsid w:val="000B54D5"/>
    <w:rsid w:val="000B5903"/>
    <w:rsid w:val="000C6EF8"/>
    <w:rsid w:val="00110A1B"/>
    <w:rsid w:val="0012225D"/>
    <w:rsid w:val="00144437"/>
    <w:rsid w:val="00150695"/>
    <w:rsid w:val="00155AB9"/>
    <w:rsid w:val="0019595A"/>
    <w:rsid w:val="00195A5B"/>
    <w:rsid w:val="001C1BA5"/>
    <w:rsid w:val="001D59BF"/>
    <w:rsid w:val="002253CC"/>
    <w:rsid w:val="00242E18"/>
    <w:rsid w:val="0028354C"/>
    <w:rsid w:val="00292F01"/>
    <w:rsid w:val="0029701F"/>
    <w:rsid w:val="002B23F0"/>
    <w:rsid w:val="002B263B"/>
    <w:rsid w:val="003047D3"/>
    <w:rsid w:val="00306129"/>
    <w:rsid w:val="00322388"/>
    <w:rsid w:val="00346327"/>
    <w:rsid w:val="00397006"/>
    <w:rsid w:val="003A26D1"/>
    <w:rsid w:val="003A7EBC"/>
    <w:rsid w:val="003B106A"/>
    <w:rsid w:val="003C654D"/>
    <w:rsid w:val="00401FC1"/>
    <w:rsid w:val="0041150B"/>
    <w:rsid w:val="004325C4"/>
    <w:rsid w:val="00433305"/>
    <w:rsid w:val="004C69B7"/>
    <w:rsid w:val="004D63D3"/>
    <w:rsid w:val="004D6EDC"/>
    <w:rsid w:val="00534F37"/>
    <w:rsid w:val="00567E1F"/>
    <w:rsid w:val="00574059"/>
    <w:rsid w:val="005744D7"/>
    <w:rsid w:val="00597F43"/>
    <w:rsid w:val="005E2EC5"/>
    <w:rsid w:val="0060588C"/>
    <w:rsid w:val="00613BB5"/>
    <w:rsid w:val="006229DE"/>
    <w:rsid w:val="006258C1"/>
    <w:rsid w:val="006523F5"/>
    <w:rsid w:val="00653780"/>
    <w:rsid w:val="00665002"/>
    <w:rsid w:val="00674C25"/>
    <w:rsid w:val="006833FD"/>
    <w:rsid w:val="00687A66"/>
    <w:rsid w:val="006A34B0"/>
    <w:rsid w:val="00705C20"/>
    <w:rsid w:val="00720F7C"/>
    <w:rsid w:val="00731AB5"/>
    <w:rsid w:val="00733129"/>
    <w:rsid w:val="00752C5C"/>
    <w:rsid w:val="00753B07"/>
    <w:rsid w:val="007559FA"/>
    <w:rsid w:val="00755C15"/>
    <w:rsid w:val="00766385"/>
    <w:rsid w:val="00775190"/>
    <w:rsid w:val="00776E11"/>
    <w:rsid w:val="007D7A24"/>
    <w:rsid w:val="007E3AC7"/>
    <w:rsid w:val="007E6FCA"/>
    <w:rsid w:val="007F0BAE"/>
    <w:rsid w:val="0081479A"/>
    <w:rsid w:val="008230DA"/>
    <w:rsid w:val="00844FB3"/>
    <w:rsid w:val="00864EB6"/>
    <w:rsid w:val="008662C3"/>
    <w:rsid w:val="0088231D"/>
    <w:rsid w:val="008E002B"/>
    <w:rsid w:val="009000A7"/>
    <w:rsid w:val="009123EE"/>
    <w:rsid w:val="00935F48"/>
    <w:rsid w:val="00940B20"/>
    <w:rsid w:val="0097040A"/>
    <w:rsid w:val="00983718"/>
    <w:rsid w:val="009A64EE"/>
    <w:rsid w:val="009D4356"/>
    <w:rsid w:val="009F0AAC"/>
    <w:rsid w:val="009F28FB"/>
    <w:rsid w:val="00A4655D"/>
    <w:rsid w:val="00A46789"/>
    <w:rsid w:val="00A85C58"/>
    <w:rsid w:val="00A95DCA"/>
    <w:rsid w:val="00AE3CA0"/>
    <w:rsid w:val="00AE5CDF"/>
    <w:rsid w:val="00AF1DE3"/>
    <w:rsid w:val="00B60662"/>
    <w:rsid w:val="00B709C8"/>
    <w:rsid w:val="00B73D93"/>
    <w:rsid w:val="00B77E0A"/>
    <w:rsid w:val="00B85E3D"/>
    <w:rsid w:val="00B86632"/>
    <w:rsid w:val="00B87576"/>
    <w:rsid w:val="00BA0BCC"/>
    <w:rsid w:val="00BE1E64"/>
    <w:rsid w:val="00BE4553"/>
    <w:rsid w:val="00C247E5"/>
    <w:rsid w:val="00C27952"/>
    <w:rsid w:val="00C41F0B"/>
    <w:rsid w:val="00C512AD"/>
    <w:rsid w:val="00CA24A6"/>
    <w:rsid w:val="00CC39C5"/>
    <w:rsid w:val="00CD5F14"/>
    <w:rsid w:val="00CE4D3B"/>
    <w:rsid w:val="00D04389"/>
    <w:rsid w:val="00D6676D"/>
    <w:rsid w:val="00DA350E"/>
    <w:rsid w:val="00DB6A3E"/>
    <w:rsid w:val="00DF7432"/>
    <w:rsid w:val="00E30EEA"/>
    <w:rsid w:val="00E50029"/>
    <w:rsid w:val="00E566AA"/>
    <w:rsid w:val="00E57E8B"/>
    <w:rsid w:val="00E67311"/>
    <w:rsid w:val="00EB0015"/>
    <w:rsid w:val="00EF7E15"/>
    <w:rsid w:val="00F214FC"/>
    <w:rsid w:val="00F754B0"/>
    <w:rsid w:val="00FD236E"/>
    <w:rsid w:val="00FE7F93"/>
    <w:rsid w:val="00FF0508"/>
    <w:rsid w:val="00FF58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FB5D0-FE80-4C3C-8A6C-D0951DEB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CC39C5"/>
    <w:pPr>
      <w:spacing w:after="120"/>
      <w:ind w:left="720"/>
      <w:contextualSpacing/>
      <w:jc w:val="both"/>
    </w:pPr>
    <w:rPr>
      <w:rFonts w:ascii="Calibri" w:hAnsi="Calibri"/>
      <w:sz w:val="22"/>
      <w:szCs w:val="22"/>
      <w:lang w:eastAsia="en-US"/>
    </w:rPr>
  </w:style>
  <w:style w:type="paragraph" w:styleId="ListeParagraf">
    <w:name w:val="List Paragraph"/>
    <w:basedOn w:val="Normal"/>
    <w:uiPriority w:val="34"/>
    <w:qFormat/>
    <w:rsid w:val="00B60662"/>
    <w:pPr>
      <w:ind w:left="720"/>
      <w:contextualSpacing/>
    </w:pPr>
  </w:style>
  <w:style w:type="paragraph" w:styleId="GvdeMetni">
    <w:name w:val="Body Text"/>
    <w:basedOn w:val="Normal"/>
    <w:link w:val="GvdeMetniChar"/>
    <w:uiPriority w:val="99"/>
    <w:unhideWhenUsed/>
    <w:rsid w:val="00346327"/>
    <w:pPr>
      <w:spacing w:after="120" w:line="276" w:lineRule="auto"/>
    </w:pPr>
    <w:rPr>
      <w:rFonts w:asciiTheme="minorHAnsi" w:eastAsiaTheme="minorHAnsi" w:hAnsiTheme="minorHAnsi" w:cstheme="minorBidi"/>
      <w:sz w:val="22"/>
      <w:szCs w:val="22"/>
      <w:lang w:eastAsia="en-US"/>
    </w:rPr>
  </w:style>
  <w:style w:type="character" w:customStyle="1" w:styleId="GvdeMetniChar">
    <w:name w:val="Gövde Metni Char"/>
    <w:basedOn w:val="VarsaylanParagrafYazTipi"/>
    <w:link w:val="GvdeMetni"/>
    <w:uiPriority w:val="99"/>
    <w:rsid w:val="00346327"/>
  </w:style>
  <w:style w:type="paragraph" w:customStyle="1" w:styleId="ListeParagraf2">
    <w:name w:val="Liste Paragraf2"/>
    <w:basedOn w:val="Normal"/>
    <w:rsid w:val="00FE7F93"/>
    <w:pPr>
      <w:spacing w:after="120"/>
      <w:ind w:left="720"/>
      <w:contextualSpacing/>
      <w:jc w:val="both"/>
    </w:pPr>
    <w:rPr>
      <w:rFonts w:ascii="Calibri" w:hAnsi="Calibri"/>
      <w:sz w:val="22"/>
      <w:szCs w:val="22"/>
      <w:lang w:eastAsia="en-US"/>
    </w:rPr>
  </w:style>
  <w:style w:type="paragraph" w:styleId="BalonMetni">
    <w:name w:val="Balloon Text"/>
    <w:basedOn w:val="Normal"/>
    <w:link w:val="BalonMetniChar"/>
    <w:uiPriority w:val="99"/>
    <w:semiHidden/>
    <w:unhideWhenUsed/>
    <w:rsid w:val="000B5903"/>
    <w:rPr>
      <w:rFonts w:ascii="Tahoma" w:hAnsi="Tahoma" w:cs="Tahoma"/>
      <w:sz w:val="16"/>
      <w:szCs w:val="16"/>
    </w:rPr>
  </w:style>
  <w:style w:type="character" w:customStyle="1" w:styleId="BalonMetniChar">
    <w:name w:val="Balon Metni Char"/>
    <w:basedOn w:val="VarsaylanParagrafYazTipi"/>
    <w:link w:val="BalonMetni"/>
    <w:uiPriority w:val="99"/>
    <w:semiHidden/>
    <w:rsid w:val="000B5903"/>
    <w:rPr>
      <w:rFonts w:ascii="Tahoma" w:eastAsia="Times New Roman" w:hAnsi="Tahoma" w:cs="Tahoma"/>
      <w:sz w:val="16"/>
      <w:szCs w:val="16"/>
      <w:lang w:eastAsia="tr-TR"/>
    </w:rPr>
  </w:style>
  <w:style w:type="paragraph" w:customStyle="1" w:styleId="ListeParagraf3">
    <w:name w:val="Liste Paragraf3"/>
    <w:basedOn w:val="Normal"/>
    <w:rsid w:val="00776E11"/>
    <w:pPr>
      <w:spacing w:after="120"/>
      <w:ind w:left="720"/>
      <w:contextualSpacing/>
      <w:jc w:val="both"/>
    </w:pPr>
    <w:rPr>
      <w:rFonts w:ascii="Calibri" w:hAnsi="Calibri"/>
      <w:sz w:val="22"/>
      <w:szCs w:val="22"/>
      <w:lang w:eastAsia="en-US"/>
    </w:rPr>
  </w:style>
  <w:style w:type="paragraph" w:customStyle="1" w:styleId="ListeParagraf4">
    <w:name w:val="Liste Paragraf4"/>
    <w:basedOn w:val="Normal"/>
    <w:rsid w:val="00397006"/>
    <w:pPr>
      <w:spacing w:after="120"/>
      <w:ind w:left="720"/>
      <w:contextualSpacing/>
      <w:jc w:val="both"/>
    </w:pPr>
    <w:rPr>
      <w:rFonts w:ascii="Calibri" w:hAnsi="Calibri"/>
      <w:sz w:val="22"/>
      <w:szCs w:val="22"/>
      <w:lang w:eastAsia="en-US"/>
    </w:rPr>
  </w:style>
  <w:style w:type="paragraph" w:customStyle="1" w:styleId="ListeParagraf5">
    <w:name w:val="Liste Paragraf5"/>
    <w:basedOn w:val="Normal"/>
    <w:rsid w:val="007E6FCA"/>
    <w:pPr>
      <w:spacing w:after="120"/>
      <w:ind w:left="720"/>
      <w:contextualSpacing/>
      <w:jc w:val="both"/>
    </w:pPr>
    <w:rPr>
      <w:rFonts w:ascii="Calibri" w:hAnsi="Calibri"/>
      <w:sz w:val="22"/>
      <w:szCs w:val="22"/>
      <w:lang w:eastAsia="en-US"/>
    </w:rPr>
  </w:style>
  <w:style w:type="paragraph" w:customStyle="1" w:styleId="ListeParagraf6">
    <w:name w:val="Liste Paragraf6"/>
    <w:basedOn w:val="Normal"/>
    <w:rsid w:val="00731AB5"/>
    <w:pPr>
      <w:spacing w:after="120"/>
      <w:ind w:left="720"/>
      <w:contextualSpacing/>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5992</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AsumanDEDEOGLU</dc:creator>
  <cp:lastModifiedBy>ACER</cp:lastModifiedBy>
  <cp:revision>2</cp:revision>
  <cp:lastPrinted>2022-04-18T13:26:00Z</cp:lastPrinted>
  <dcterms:created xsi:type="dcterms:W3CDTF">2022-08-25T06:42:00Z</dcterms:created>
  <dcterms:modified xsi:type="dcterms:W3CDTF">2022-08-25T06:42:00Z</dcterms:modified>
</cp:coreProperties>
</file>